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BDF86" w14:textId="5F3F856E" w:rsidR="00435F77" w:rsidRPr="00BE71DE" w:rsidRDefault="00435F77" w:rsidP="00CB2C67">
      <w:pPr>
        <w:suppressAutoHyphens/>
        <w:snapToGrid w:val="0"/>
        <w:spacing w:line="360" w:lineRule="auto"/>
        <w:rPr>
          <w:rFonts w:ascii="VW Head" w:hAnsi="VW Head"/>
          <w:b/>
          <w:color w:val="000000" w:themeColor="text1"/>
          <w:kern w:val="12"/>
          <w:sz w:val="30"/>
          <w:szCs w:val="30"/>
        </w:rPr>
      </w:pPr>
      <w:r>
        <w:rPr>
          <w:rFonts w:ascii="VW Head" w:hAnsi="VW Head"/>
          <w:b/>
          <w:color w:val="000000" w:themeColor="text1"/>
          <w:sz w:val="30"/>
          <w:szCs w:val="30"/>
        </w:rPr>
        <w:t>El nuevo Touareg</w:t>
      </w:r>
    </w:p>
    <w:p w14:paraId="27BAEA67" w14:textId="123022EB" w:rsidR="00435F77" w:rsidRPr="00BE71DE" w:rsidRDefault="00435F77" w:rsidP="00CB2C67">
      <w:pPr>
        <w:suppressAutoHyphens/>
        <w:snapToGrid w:val="0"/>
        <w:spacing w:line="360" w:lineRule="auto"/>
        <w:rPr>
          <w:rFonts w:ascii="VW Head" w:hAnsi="VW Head"/>
          <w:b/>
          <w:color w:val="000000" w:themeColor="text1"/>
          <w:kern w:val="12"/>
          <w:sz w:val="30"/>
          <w:szCs w:val="30"/>
        </w:rPr>
      </w:pPr>
      <w:r>
        <w:rPr>
          <w:rFonts w:ascii="VW Head" w:hAnsi="VW Head"/>
          <w:b/>
          <w:color w:val="000000" w:themeColor="text1"/>
          <w:sz w:val="30"/>
          <w:szCs w:val="30"/>
        </w:rPr>
        <w:t>Estreno mundial</w:t>
      </w:r>
    </w:p>
    <w:p w14:paraId="726E5182" w14:textId="77777777" w:rsidR="001A323C" w:rsidRPr="00BE71DE" w:rsidRDefault="001A323C" w:rsidP="00CB2C67">
      <w:pPr>
        <w:suppressAutoHyphens/>
        <w:spacing w:after="120" w:line="360" w:lineRule="auto"/>
        <w:rPr>
          <w:rFonts w:ascii="VW Head" w:hAnsi="VW Head"/>
          <w:b/>
          <w:color w:val="000000" w:themeColor="text1"/>
          <w:kern w:val="12"/>
          <w:sz w:val="19"/>
        </w:rPr>
      </w:pPr>
    </w:p>
    <w:p w14:paraId="6B0513AF" w14:textId="66179D9E" w:rsidR="00435F77" w:rsidRPr="00BE71DE" w:rsidRDefault="00D56525" w:rsidP="00CB2C67">
      <w:pPr>
        <w:suppressAutoHyphens/>
        <w:snapToGrid w:val="0"/>
        <w:spacing w:line="360" w:lineRule="auto"/>
        <w:rPr>
          <w:rFonts w:ascii="VW Head" w:hAnsi="VW Head"/>
          <w:bCs/>
          <w:color w:val="000000" w:themeColor="text1"/>
          <w:kern w:val="12"/>
          <w:sz w:val="30"/>
          <w:szCs w:val="30"/>
        </w:rPr>
      </w:pPr>
      <w:r>
        <w:rPr>
          <w:rFonts w:ascii="VW Head" w:hAnsi="VW Head"/>
          <w:bCs/>
          <w:color w:val="000000" w:themeColor="text1"/>
          <w:sz w:val="30"/>
          <w:szCs w:val="30"/>
        </w:rPr>
        <w:t>Mayo de 2023</w:t>
      </w:r>
    </w:p>
    <w:p w14:paraId="6DDAF53B" w14:textId="77777777" w:rsidR="00BD1817" w:rsidRPr="00BE71DE" w:rsidRDefault="00BD1817" w:rsidP="00CB2C67">
      <w:pPr>
        <w:suppressAutoHyphens/>
        <w:spacing w:after="120" w:line="360" w:lineRule="auto"/>
        <w:rPr>
          <w:rFonts w:ascii="VW Head" w:hAnsi="VW Head"/>
          <w:b/>
          <w:color w:val="000000" w:themeColor="text1"/>
          <w:kern w:val="12"/>
          <w:sz w:val="19"/>
        </w:rPr>
      </w:pPr>
    </w:p>
    <w:p w14:paraId="61B01A90" w14:textId="77777777" w:rsidR="00BD1817" w:rsidRPr="00BE71DE" w:rsidRDefault="00BD1817" w:rsidP="00CB2C67">
      <w:pPr>
        <w:suppressAutoHyphens/>
        <w:spacing w:after="120" w:line="360" w:lineRule="auto"/>
        <w:rPr>
          <w:rFonts w:ascii="VW Head" w:hAnsi="VW Head"/>
          <w:b/>
          <w:color w:val="000000" w:themeColor="text1"/>
          <w:kern w:val="12"/>
          <w:sz w:val="19"/>
        </w:rPr>
      </w:pPr>
    </w:p>
    <w:p w14:paraId="30FA1759" w14:textId="77777777" w:rsidR="00BD1817" w:rsidRPr="00BE71DE" w:rsidRDefault="00BD1817" w:rsidP="00CB2C67">
      <w:pPr>
        <w:suppressAutoHyphens/>
        <w:spacing w:after="120" w:line="360" w:lineRule="auto"/>
        <w:rPr>
          <w:rFonts w:ascii="VW Head" w:hAnsi="VW Head"/>
          <w:b/>
          <w:color w:val="000000" w:themeColor="text1"/>
          <w:kern w:val="12"/>
          <w:sz w:val="19"/>
        </w:rPr>
      </w:pPr>
    </w:p>
    <w:p w14:paraId="15A28DB4" w14:textId="77777777" w:rsidR="00100370" w:rsidRPr="00BE71DE" w:rsidRDefault="00100370" w:rsidP="00CB2C67">
      <w:pPr>
        <w:suppressAutoHyphens/>
        <w:spacing w:after="120" w:line="360" w:lineRule="auto"/>
        <w:rPr>
          <w:rFonts w:ascii="VW Head" w:hAnsi="VW Head"/>
          <w:b/>
          <w:color w:val="000000" w:themeColor="text1"/>
          <w:kern w:val="12"/>
          <w:sz w:val="19"/>
        </w:rPr>
      </w:pPr>
    </w:p>
    <w:p w14:paraId="1822F2C2" w14:textId="77777777" w:rsidR="00100370" w:rsidRPr="00BE71DE" w:rsidRDefault="00100370" w:rsidP="00CB2C67">
      <w:pPr>
        <w:suppressAutoHyphens/>
        <w:spacing w:after="120" w:line="360" w:lineRule="auto"/>
        <w:rPr>
          <w:rFonts w:ascii="VW Head" w:hAnsi="VW Head"/>
          <w:b/>
          <w:color w:val="000000" w:themeColor="text1"/>
          <w:kern w:val="12"/>
          <w:sz w:val="19"/>
        </w:rPr>
      </w:pPr>
      <w:r>
        <w:rPr>
          <w:rFonts w:ascii="VW Head" w:hAnsi="VW Head"/>
          <w:b/>
          <w:color w:val="000000" w:themeColor="text1"/>
          <w:sz w:val="19"/>
        </w:rPr>
        <w:t>Contenido</w:t>
      </w:r>
    </w:p>
    <w:p w14:paraId="0FC7B114" w14:textId="77777777" w:rsidR="00100370" w:rsidRPr="00BE71DE" w:rsidRDefault="00100370" w:rsidP="00CB2C67">
      <w:pPr>
        <w:suppressAutoHyphens/>
        <w:spacing w:after="120" w:line="360" w:lineRule="auto"/>
        <w:rPr>
          <w:rFonts w:ascii="VW Head" w:hAnsi="VW Head"/>
          <w:color w:val="000000" w:themeColor="text1"/>
          <w:kern w:val="12"/>
          <w:sz w:val="19"/>
        </w:rPr>
      </w:pPr>
    </w:p>
    <w:p w14:paraId="34CC5184" w14:textId="1A752435" w:rsidR="00435F77" w:rsidRPr="00BE71DE" w:rsidRDefault="00435F77" w:rsidP="00CB2C67">
      <w:pPr>
        <w:suppressAutoHyphens/>
        <w:spacing w:after="120" w:line="360" w:lineRule="auto"/>
        <w:rPr>
          <w:rFonts w:ascii="VW Head" w:hAnsi="VW Head"/>
          <w:bCs/>
          <w:color w:val="000000" w:themeColor="text1"/>
          <w:kern w:val="12"/>
          <w:sz w:val="19"/>
        </w:rPr>
      </w:pPr>
      <w:r>
        <w:rPr>
          <w:rFonts w:ascii="VW Head" w:hAnsi="VW Head"/>
          <w:b/>
          <w:color w:val="000000" w:themeColor="text1"/>
          <w:sz w:val="19"/>
        </w:rPr>
        <w:t>Datos principales</w:t>
      </w:r>
    </w:p>
    <w:p w14:paraId="71ED0359" w14:textId="07101077" w:rsidR="00EB7C06" w:rsidRPr="00BE71DE" w:rsidRDefault="00C4062D" w:rsidP="00CB2C67">
      <w:pPr>
        <w:suppressAutoHyphens/>
        <w:spacing w:after="120" w:line="360" w:lineRule="auto"/>
        <w:ind w:firstLine="708"/>
        <w:rPr>
          <w:rFonts w:ascii="VW Head" w:hAnsi="VW Head"/>
          <w:bCs/>
          <w:color w:val="000000" w:themeColor="text1"/>
          <w:kern w:val="12"/>
          <w:sz w:val="19"/>
        </w:rPr>
      </w:pPr>
      <w:r>
        <w:rPr>
          <w:rFonts w:ascii="VW Head" w:hAnsi="VW Head"/>
          <w:bCs/>
          <w:color w:val="000000" w:themeColor="text1"/>
          <w:sz w:val="19"/>
        </w:rPr>
        <w:t>El nuevo Touareg arranca con nuevas tecnologías y nuevo diseño</w:t>
      </w:r>
      <w:r>
        <w:rPr>
          <w:rFonts w:ascii="VW Head" w:hAnsi="VW Head"/>
          <w:bCs/>
          <w:color w:val="000000" w:themeColor="text1"/>
          <w:sz w:val="19"/>
        </w:rPr>
        <w:tab/>
        <w:t>02</w:t>
      </w:r>
    </w:p>
    <w:p w14:paraId="6F9D9604" w14:textId="77777777" w:rsidR="00030A51" w:rsidRPr="00BE71DE" w:rsidRDefault="00030A51" w:rsidP="00CB2C67">
      <w:pPr>
        <w:suppressAutoHyphens/>
        <w:spacing w:after="120" w:line="360" w:lineRule="auto"/>
        <w:rPr>
          <w:rFonts w:ascii="VW Head" w:hAnsi="VW Head"/>
          <w:bCs/>
          <w:color w:val="000000" w:themeColor="text1"/>
          <w:kern w:val="12"/>
          <w:sz w:val="19"/>
        </w:rPr>
      </w:pPr>
    </w:p>
    <w:p w14:paraId="07DCA22A" w14:textId="3FB9E7A9" w:rsidR="00435F77" w:rsidRPr="00BE71DE" w:rsidRDefault="00EB7C06" w:rsidP="00CB2C67">
      <w:pPr>
        <w:suppressAutoHyphens/>
        <w:spacing w:after="120" w:line="360" w:lineRule="auto"/>
        <w:rPr>
          <w:rFonts w:ascii="VW Head" w:hAnsi="VW Head"/>
          <w:b/>
          <w:color w:val="000000" w:themeColor="text1"/>
          <w:kern w:val="12"/>
          <w:sz w:val="19"/>
        </w:rPr>
      </w:pPr>
      <w:r>
        <w:rPr>
          <w:rFonts w:ascii="VW Head" w:hAnsi="VW Head"/>
          <w:b/>
          <w:color w:val="000000" w:themeColor="text1"/>
          <w:sz w:val="19"/>
        </w:rPr>
        <w:t>El nuevo Touareg en detalle</w:t>
      </w:r>
    </w:p>
    <w:p w14:paraId="1401A315" w14:textId="4EEA2269" w:rsidR="009A083C" w:rsidRPr="00BE71DE" w:rsidRDefault="001540F9"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El nuevo exterior</w:t>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t>06</w:t>
      </w:r>
    </w:p>
    <w:p w14:paraId="7D06877A" w14:textId="16C4497B" w:rsidR="00A130A0" w:rsidRPr="00BE71DE" w:rsidRDefault="00EF6636"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 xml:space="preserve">Los nuevos faros Matrix </w:t>
      </w:r>
      <w:r w:rsidR="0096193C">
        <w:rPr>
          <w:rFonts w:ascii="VW Head" w:hAnsi="VW Head"/>
          <w:color w:val="000000" w:themeColor="text1"/>
          <w:sz w:val="19"/>
        </w:rPr>
        <w:t>HD IQ.Light</w:t>
      </w:r>
      <w:r w:rsidR="0096193C">
        <w:rPr>
          <w:rFonts w:ascii="VW Head" w:hAnsi="VW Head"/>
          <w:color w:val="000000" w:themeColor="text1"/>
          <w:sz w:val="19"/>
        </w:rPr>
        <w:tab/>
      </w:r>
      <w:r w:rsidR="0096193C">
        <w:rPr>
          <w:rFonts w:ascii="VW Head" w:hAnsi="VW Head"/>
          <w:color w:val="000000" w:themeColor="text1"/>
          <w:sz w:val="19"/>
        </w:rPr>
        <w:tab/>
      </w:r>
      <w:r w:rsidR="00E95180">
        <w:rPr>
          <w:rFonts w:ascii="VW Head" w:hAnsi="VW Head"/>
          <w:color w:val="000000" w:themeColor="text1"/>
          <w:sz w:val="19"/>
        </w:rPr>
        <w:tab/>
      </w:r>
      <w:r w:rsidR="00E95180">
        <w:rPr>
          <w:rFonts w:ascii="VW Head" w:hAnsi="VW Head"/>
          <w:color w:val="000000" w:themeColor="text1"/>
          <w:sz w:val="19"/>
        </w:rPr>
        <w:tab/>
      </w:r>
      <w:r w:rsidR="0096193C">
        <w:rPr>
          <w:rFonts w:ascii="VW Head" w:hAnsi="VW Head"/>
          <w:color w:val="000000" w:themeColor="text1"/>
          <w:sz w:val="19"/>
        </w:rPr>
        <w:t>06</w:t>
      </w:r>
    </w:p>
    <w:p w14:paraId="7EDACA2C" w14:textId="0D05846E" w:rsidR="002E6141" w:rsidRPr="00BE71DE" w:rsidRDefault="001E54B3"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La actualización del interior</w:t>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t>07</w:t>
      </w:r>
    </w:p>
    <w:p w14:paraId="2A8AEFB3" w14:textId="45B7CE98" w:rsidR="002E6141" w:rsidRPr="00BE71DE" w:rsidRDefault="00DD26E4"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El tren de rodaje perfeccionado</w:t>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t>08</w:t>
      </w:r>
    </w:p>
    <w:p w14:paraId="2F1A674B" w14:textId="377D78B5" w:rsidR="002E6141" w:rsidRPr="00BE71DE" w:rsidRDefault="00A377A6"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Los primeros 21 años</w:t>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t>08</w:t>
      </w:r>
    </w:p>
    <w:p w14:paraId="6918848D" w14:textId="77777777" w:rsidR="009F4FC1" w:rsidRPr="00BE71DE" w:rsidRDefault="009F4FC1" w:rsidP="00CB2C67">
      <w:pPr>
        <w:suppressAutoHyphens/>
        <w:spacing w:after="120" w:line="360" w:lineRule="auto"/>
        <w:rPr>
          <w:rFonts w:ascii="VW Head" w:hAnsi="VW Head"/>
          <w:color w:val="000000" w:themeColor="text1"/>
          <w:kern w:val="12"/>
          <w:sz w:val="19"/>
        </w:rPr>
      </w:pPr>
    </w:p>
    <w:p w14:paraId="19EC6688" w14:textId="223826BC" w:rsidR="00A35190" w:rsidRPr="00BE71DE" w:rsidRDefault="00A35190" w:rsidP="00CB2C67">
      <w:pPr>
        <w:suppressAutoHyphens/>
        <w:spacing w:after="120" w:line="360" w:lineRule="auto"/>
        <w:rPr>
          <w:rFonts w:ascii="VW Head" w:hAnsi="VW Head"/>
          <w:b/>
          <w:bCs/>
          <w:color w:val="000000" w:themeColor="text1"/>
          <w:kern w:val="12"/>
          <w:sz w:val="19"/>
        </w:rPr>
      </w:pPr>
      <w:r>
        <w:rPr>
          <w:rFonts w:ascii="VW Head" w:hAnsi="VW Head"/>
          <w:b/>
          <w:bCs/>
          <w:color w:val="000000" w:themeColor="text1"/>
          <w:sz w:val="19"/>
        </w:rPr>
        <w:t>Notas</w:t>
      </w:r>
    </w:p>
    <w:p w14:paraId="1E0D8E1A" w14:textId="7D9A0C68" w:rsidR="00C05182" w:rsidRPr="00BE71DE" w:rsidRDefault="00C05182" w:rsidP="00CB2C67">
      <w:pPr>
        <w:suppressAutoHyphens/>
        <w:spacing w:after="120" w:line="360" w:lineRule="auto"/>
        <w:rPr>
          <w:rFonts w:ascii="VW Head" w:hAnsi="VW Head"/>
          <w:color w:val="000000" w:themeColor="text1"/>
          <w:kern w:val="12"/>
          <w:sz w:val="19"/>
        </w:rPr>
      </w:pPr>
      <w:r>
        <w:rPr>
          <w:rFonts w:ascii="VW Head" w:hAnsi="VW Head"/>
          <w:color w:val="000000" w:themeColor="text1"/>
          <w:sz w:val="19"/>
        </w:rPr>
        <w:t>Información sobre equipamientos, precios y valores de consumo</w:t>
      </w:r>
      <w:r>
        <w:rPr>
          <w:rFonts w:ascii="VW Head" w:hAnsi="VW Head"/>
          <w:color w:val="000000" w:themeColor="text1"/>
          <w:sz w:val="19"/>
        </w:rPr>
        <w:tab/>
      </w:r>
      <w:r>
        <w:rPr>
          <w:rFonts w:ascii="VW Head" w:hAnsi="VW Head"/>
          <w:color w:val="000000" w:themeColor="text1"/>
          <w:sz w:val="19"/>
        </w:rPr>
        <w:tab/>
        <w:t>09</w:t>
      </w:r>
    </w:p>
    <w:p w14:paraId="423B70C8" w14:textId="77777777" w:rsidR="00435F77" w:rsidRPr="00BE71DE" w:rsidRDefault="00435F77" w:rsidP="00CB2C67">
      <w:pPr>
        <w:suppressAutoHyphens/>
        <w:spacing w:line="240" w:lineRule="auto"/>
        <w:rPr>
          <w:color w:val="000000" w:themeColor="text1"/>
          <w:sz w:val="15"/>
          <w:szCs w:val="15"/>
        </w:rPr>
      </w:pPr>
      <w:r>
        <w:br w:type="page"/>
      </w:r>
    </w:p>
    <w:p w14:paraId="7DBB7632" w14:textId="0DDAE186" w:rsidR="00094AC9" w:rsidRPr="00BE71DE" w:rsidRDefault="00094AC9" w:rsidP="00CB2C67">
      <w:pPr>
        <w:suppressAutoHyphens/>
        <w:rPr>
          <w:color w:val="000000" w:themeColor="text1"/>
          <w:sz w:val="15"/>
          <w:szCs w:val="15"/>
        </w:rPr>
      </w:pPr>
      <w:r>
        <w:rPr>
          <w:color w:val="000000" w:themeColor="text1"/>
          <w:sz w:val="15"/>
          <w:szCs w:val="15"/>
        </w:rPr>
        <w:lastRenderedPageBreak/>
        <w:t>Vista general de datos importantes</w:t>
      </w:r>
    </w:p>
    <w:p w14:paraId="49462A2D" w14:textId="77777777" w:rsidR="0063039D" w:rsidRPr="00BE71DE" w:rsidRDefault="0063039D" w:rsidP="00CB2C67">
      <w:pPr>
        <w:suppressAutoHyphens/>
        <w:rPr>
          <w:color w:val="000000" w:themeColor="text1"/>
        </w:rPr>
      </w:pPr>
    </w:p>
    <w:p w14:paraId="5067D4E1" w14:textId="7681C9C7" w:rsidR="00CB2C67" w:rsidRPr="00E95180" w:rsidRDefault="00410BA0" w:rsidP="00E95180">
      <w:pPr>
        <w:suppressAutoHyphens/>
        <w:rPr>
          <w:b/>
          <w:bCs/>
          <w:color w:val="000000" w:themeColor="text1"/>
          <w:sz w:val="30"/>
          <w:szCs w:val="30"/>
        </w:rPr>
      </w:pPr>
      <w:r>
        <w:rPr>
          <w:b/>
          <w:bCs/>
          <w:color w:val="000000" w:themeColor="text1"/>
          <w:sz w:val="30"/>
          <w:szCs w:val="30"/>
        </w:rPr>
        <w:t>Importante actualización del modelo superior de Volkswagen: El nuevo</w:t>
      </w:r>
      <w:r w:rsidR="00E95180">
        <w:rPr>
          <w:b/>
          <w:bCs/>
          <w:color w:val="000000" w:themeColor="text1"/>
          <w:sz w:val="30"/>
          <w:szCs w:val="30"/>
        </w:rPr>
        <w:t xml:space="preserve"> </w:t>
      </w:r>
      <w:r w:rsidR="00444577">
        <w:rPr>
          <w:b/>
          <w:bCs/>
          <w:color w:val="000000" w:themeColor="text1"/>
          <w:sz w:val="30"/>
          <w:szCs w:val="30"/>
        </w:rPr>
        <w:t>Touareg arranca con nuevas tecnologías y nuevo diseño</w:t>
      </w:r>
      <w:r w:rsidR="00E95180">
        <w:rPr>
          <w:b/>
          <w:bCs/>
          <w:color w:val="000000" w:themeColor="text1"/>
          <w:sz w:val="30"/>
          <w:szCs w:val="30"/>
        </w:rPr>
        <w:br/>
      </w: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BE71DE" w:rsidRPr="00BE71DE" w14:paraId="110A1CC4" w14:textId="77777777" w:rsidTr="00E46F31">
        <w:trPr>
          <w:trHeight w:val="3939"/>
        </w:trPr>
        <w:tc>
          <w:tcPr>
            <w:tcW w:w="2194" w:type="dxa"/>
            <w:shd w:val="clear" w:color="auto" w:fill="auto"/>
            <w:noWrap/>
          </w:tcPr>
          <w:p w14:paraId="1FE45237" w14:textId="64BD9B52" w:rsidR="00586C5C" w:rsidRPr="001663A9" w:rsidRDefault="00586C5C" w:rsidP="00CB2C67">
            <w:pPr>
              <w:pStyle w:val="Beschriftung"/>
              <w:suppressAutoHyphens/>
              <w:spacing w:line="190" w:lineRule="exact"/>
              <w:jc w:val="both"/>
              <w:rPr>
                <w:bCs w:val="0"/>
                <w:color w:val="000000" w:themeColor="text1"/>
                <w:sz w:val="14"/>
                <w:szCs w:val="14"/>
                <w:lang w:val="fr-FR"/>
              </w:rPr>
            </w:pPr>
            <w:r w:rsidRPr="001663A9">
              <w:rPr>
                <w:bCs w:val="0"/>
                <w:color w:val="000000" w:themeColor="text1"/>
                <w:sz w:val="14"/>
                <w:szCs w:val="14"/>
                <w:lang w:val="fr-FR"/>
              </w:rPr>
              <w:t>Contactos de prensa</w:t>
            </w:r>
          </w:p>
          <w:p w14:paraId="1532DB14" w14:textId="77777777" w:rsidR="00586C5C" w:rsidRPr="001663A9" w:rsidRDefault="00586C5C" w:rsidP="00CB2C67">
            <w:pPr>
              <w:suppressAutoHyphens/>
              <w:spacing w:line="240" w:lineRule="auto"/>
              <w:rPr>
                <w:color w:val="000000" w:themeColor="text1"/>
                <w:sz w:val="14"/>
                <w:szCs w:val="14"/>
                <w:lang w:val="fr-FR"/>
              </w:rPr>
            </w:pPr>
            <w:r w:rsidRPr="001663A9">
              <w:rPr>
                <w:color w:val="000000" w:themeColor="text1"/>
                <w:sz w:val="14"/>
                <w:szCs w:val="14"/>
                <w:lang w:val="fr-FR"/>
              </w:rPr>
              <w:t>Volkswagen Communications</w:t>
            </w:r>
          </w:p>
          <w:p w14:paraId="6CF94048" w14:textId="77777777" w:rsidR="005F1D01" w:rsidRPr="001663A9" w:rsidRDefault="00EA3850" w:rsidP="00CB2C67">
            <w:pPr>
              <w:suppressAutoHyphens/>
              <w:spacing w:line="240" w:lineRule="auto"/>
              <w:rPr>
                <w:color w:val="000000" w:themeColor="text1"/>
                <w:sz w:val="14"/>
                <w:szCs w:val="14"/>
                <w:lang w:val="fr-FR"/>
              </w:rPr>
            </w:pPr>
            <w:r w:rsidRPr="001663A9">
              <w:rPr>
                <w:color w:val="000000" w:themeColor="text1"/>
                <w:sz w:val="14"/>
                <w:szCs w:val="14"/>
                <w:lang w:val="fr-FR"/>
              </w:rPr>
              <w:t>Product Communications</w:t>
            </w:r>
            <w:r w:rsidRPr="001663A9">
              <w:rPr>
                <w:color w:val="000000" w:themeColor="text1"/>
                <w:sz w:val="14"/>
                <w:szCs w:val="14"/>
                <w:lang w:val="fr-FR"/>
              </w:rPr>
              <w:br/>
            </w:r>
          </w:p>
          <w:p w14:paraId="5B0B5299" w14:textId="1E2EB2E9" w:rsidR="00586C5C" w:rsidRPr="001663A9" w:rsidRDefault="006140C7" w:rsidP="00CB2C67">
            <w:pPr>
              <w:suppressAutoHyphens/>
              <w:spacing w:line="240" w:lineRule="auto"/>
              <w:rPr>
                <w:color w:val="000000" w:themeColor="text1"/>
                <w:sz w:val="14"/>
                <w:szCs w:val="14"/>
                <w:lang w:val="fr-FR"/>
              </w:rPr>
            </w:pPr>
            <w:r w:rsidRPr="001663A9">
              <w:rPr>
                <w:color w:val="000000" w:themeColor="text1"/>
                <w:sz w:val="14"/>
                <w:szCs w:val="14"/>
                <w:lang w:val="fr-FR"/>
              </w:rPr>
              <w:t>Martin Hube</w:t>
            </w:r>
          </w:p>
          <w:p w14:paraId="5C6CAA98" w14:textId="2E4A8721" w:rsidR="00586C5C" w:rsidRPr="001663A9" w:rsidRDefault="001C5CA3" w:rsidP="00CB2C67">
            <w:pPr>
              <w:suppressAutoHyphens/>
              <w:spacing w:line="240" w:lineRule="auto"/>
              <w:rPr>
                <w:color w:val="000000" w:themeColor="text1"/>
                <w:sz w:val="14"/>
                <w:szCs w:val="14"/>
                <w:lang w:val="fr-FR"/>
              </w:rPr>
            </w:pPr>
            <w:r w:rsidRPr="001663A9">
              <w:rPr>
                <w:color w:val="000000" w:themeColor="text1"/>
                <w:sz w:val="14"/>
                <w:szCs w:val="14"/>
                <w:lang w:val="fr-FR"/>
              </w:rPr>
              <w:t>Contacto Passat, Arteon, Touareg y PHEV</w:t>
            </w:r>
          </w:p>
          <w:p w14:paraId="4FD98274" w14:textId="6738044A" w:rsidR="00586C5C" w:rsidRPr="001663A9" w:rsidRDefault="00586C5C" w:rsidP="00CB2C67">
            <w:pPr>
              <w:suppressAutoHyphens/>
              <w:spacing w:line="240" w:lineRule="auto"/>
              <w:rPr>
                <w:color w:val="000000" w:themeColor="text1"/>
                <w:sz w:val="14"/>
                <w:szCs w:val="14"/>
                <w:lang w:val="de-DE"/>
              </w:rPr>
            </w:pPr>
            <w:r w:rsidRPr="001663A9">
              <w:rPr>
                <w:color w:val="000000" w:themeColor="text1"/>
                <w:sz w:val="14"/>
                <w:szCs w:val="14"/>
                <w:lang w:val="de-DE"/>
              </w:rPr>
              <w:t>Tel.: +49 53 61 94 98 74</w:t>
            </w:r>
          </w:p>
          <w:p w14:paraId="514B692E" w14:textId="2F4F74C0" w:rsidR="008D075A" w:rsidRPr="001663A9" w:rsidRDefault="006140C7" w:rsidP="00CB2C67">
            <w:pPr>
              <w:suppressAutoHyphens/>
              <w:spacing w:line="240" w:lineRule="auto"/>
              <w:rPr>
                <w:color w:val="000000" w:themeColor="text1"/>
                <w:sz w:val="14"/>
                <w:szCs w:val="14"/>
                <w:lang w:val="de-DE"/>
              </w:rPr>
            </w:pPr>
            <w:r w:rsidRPr="001663A9">
              <w:rPr>
                <w:color w:val="000000" w:themeColor="text1"/>
                <w:sz w:val="14"/>
                <w:szCs w:val="14"/>
                <w:lang w:val="de-DE"/>
              </w:rPr>
              <w:t>martin.hube@volkswagen.de</w:t>
            </w:r>
          </w:p>
          <w:p w14:paraId="2778E099" w14:textId="77777777" w:rsidR="00586C5C" w:rsidRPr="001663A9" w:rsidRDefault="00586C5C" w:rsidP="00CB2C67">
            <w:pPr>
              <w:suppressAutoHyphens/>
              <w:spacing w:line="240" w:lineRule="auto"/>
              <w:rPr>
                <w:color w:val="000000" w:themeColor="text1"/>
                <w:sz w:val="14"/>
                <w:szCs w:val="14"/>
                <w:lang w:val="de-DE"/>
              </w:rPr>
            </w:pPr>
          </w:p>
          <w:p w14:paraId="3CBA070B" w14:textId="18F71A81" w:rsidR="003D313A" w:rsidRPr="001663A9" w:rsidRDefault="003D313A" w:rsidP="00CB2C67">
            <w:pPr>
              <w:suppressAutoHyphens/>
              <w:spacing w:line="240" w:lineRule="auto"/>
              <w:rPr>
                <w:color w:val="000000" w:themeColor="text1"/>
                <w:sz w:val="14"/>
                <w:szCs w:val="14"/>
                <w:lang w:val="de-DE"/>
              </w:rPr>
            </w:pPr>
          </w:p>
          <w:p w14:paraId="47AD0EBB" w14:textId="4E039BF6" w:rsidR="003D313A" w:rsidRPr="001663A9" w:rsidRDefault="003D313A" w:rsidP="00CB2C67">
            <w:pPr>
              <w:suppressAutoHyphens/>
              <w:spacing w:line="240" w:lineRule="auto"/>
              <w:rPr>
                <w:color w:val="000000" w:themeColor="text1"/>
                <w:sz w:val="14"/>
                <w:szCs w:val="14"/>
                <w:lang w:val="de-DE"/>
              </w:rPr>
            </w:pPr>
          </w:p>
          <w:p w14:paraId="551AFEB0" w14:textId="0C2080B1" w:rsidR="003D313A" w:rsidRPr="001663A9" w:rsidRDefault="003D313A" w:rsidP="00CB2C67">
            <w:pPr>
              <w:suppressAutoHyphens/>
              <w:spacing w:line="240" w:lineRule="auto"/>
              <w:rPr>
                <w:color w:val="000000" w:themeColor="text1"/>
                <w:sz w:val="14"/>
                <w:szCs w:val="14"/>
                <w:lang w:val="de-DE"/>
              </w:rPr>
            </w:pPr>
          </w:p>
          <w:p w14:paraId="07A98F37" w14:textId="5E1C4AFC" w:rsidR="003D313A" w:rsidRPr="001663A9" w:rsidRDefault="003D313A" w:rsidP="00CB2C67">
            <w:pPr>
              <w:suppressAutoHyphens/>
              <w:spacing w:line="240" w:lineRule="auto"/>
              <w:rPr>
                <w:color w:val="000000" w:themeColor="text1"/>
                <w:sz w:val="14"/>
                <w:szCs w:val="14"/>
                <w:lang w:val="de-DE"/>
              </w:rPr>
            </w:pPr>
          </w:p>
          <w:p w14:paraId="263AE6EE" w14:textId="77777777" w:rsidR="003D313A" w:rsidRPr="001663A9" w:rsidRDefault="003D313A" w:rsidP="00CB2C67">
            <w:pPr>
              <w:suppressAutoHyphens/>
              <w:spacing w:line="240" w:lineRule="auto"/>
              <w:rPr>
                <w:color w:val="000000" w:themeColor="text1"/>
                <w:sz w:val="14"/>
                <w:szCs w:val="14"/>
                <w:lang w:val="de-DE"/>
              </w:rPr>
            </w:pPr>
          </w:p>
          <w:p w14:paraId="634D04E1" w14:textId="54F9AE72" w:rsidR="00586C5C" w:rsidRPr="001663A9" w:rsidRDefault="00586C5C" w:rsidP="00CB2C67">
            <w:pPr>
              <w:suppressAutoHyphens/>
              <w:spacing w:line="240" w:lineRule="auto"/>
              <w:rPr>
                <w:b/>
                <w:bCs/>
                <w:color w:val="000000" w:themeColor="text1"/>
                <w:lang w:val="de-DE"/>
              </w:rPr>
            </w:pPr>
            <w:r>
              <w:rPr>
                <w:b/>
                <w:noProof/>
                <w:snapToGrid/>
                <w:color w:val="000000" w:themeColor="text1"/>
                <w:lang w:val="de-DE" w:eastAsia="zh-CN"/>
              </w:rPr>
              <w:drawing>
                <wp:inline distT="0" distB="0" distL="0" distR="0" wp14:anchorId="286DAE68" wp14:editId="2896ECC0">
                  <wp:extent cx="136525" cy="128270"/>
                  <wp:effectExtent l="0" t="0" r="0" b="0"/>
                  <wp:docPr id="1"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1663A9">
              <w:rPr>
                <w:b/>
                <w:bCs/>
                <w:color w:val="000000" w:themeColor="text1"/>
                <w:lang w:val="de-DE"/>
              </w:rPr>
              <w:t xml:space="preserve">  </w:t>
            </w:r>
            <w:r>
              <w:rPr>
                <w:noProof/>
                <w:snapToGrid/>
                <w:lang w:val="de-DE" w:eastAsia="zh-CN"/>
              </w:rPr>
              <w:drawing>
                <wp:inline distT="0" distB="0" distL="0" distR="0" wp14:anchorId="32AF82AA" wp14:editId="1234831C">
                  <wp:extent cx="224790" cy="128270"/>
                  <wp:effectExtent l="0" t="0" r="0" b="0"/>
                  <wp:docPr id="2"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1663A9">
              <w:rPr>
                <w:b/>
                <w:bCs/>
                <w:color w:val="000000" w:themeColor="text1"/>
                <w:lang w:val="de-DE"/>
              </w:rPr>
              <w:t xml:space="preserve">  </w:t>
            </w:r>
            <w:r>
              <w:rPr>
                <w:noProof/>
                <w:snapToGrid/>
                <w:lang w:val="de-DE" w:eastAsia="zh-CN"/>
              </w:rPr>
              <w:drawing>
                <wp:inline distT="0" distB="0" distL="0" distR="0" wp14:anchorId="03968A5D" wp14:editId="4146C64F">
                  <wp:extent cx="296545" cy="128270"/>
                  <wp:effectExtent l="0" t="0" r="0" b="0"/>
                  <wp:docPr id="3"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1CC10787" w14:textId="208361F5" w:rsidR="00586C5C" w:rsidRPr="001663A9" w:rsidRDefault="00586C5C" w:rsidP="00CB2C67">
            <w:pPr>
              <w:pStyle w:val="Pressekontakt"/>
              <w:suppressAutoHyphens/>
              <w:spacing w:line="240" w:lineRule="auto"/>
              <w:rPr>
                <w:color w:val="000000" w:themeColor="text1"/>
                <w:sz w:val="14"/>
                <w:szCs w:val="14"/>
                <w:lang w:val="de-DE"/>
              </w:rPr>
            </w:pPr>
          </w:p>
          <w:p w14:paraId="344A8D13" w14:textId="730AF3F1" w:rsidR="00586C5C" w:rsidRPr="00BE71DE" w:rsidRDefault="002317C1" w:rsidP="00CB2C67">
            <w:pPr>
              <w:pStyle w:val="Pressekontakt"/>
              <w:suppressAutoHyphens/>
              <w:spacing w:line="240" w:lineRule="auto"/>
              <w:rPr>
                <w:b w:val="0"/>
                <w:bCs w:val="0"/>
                <w:color w:val="000000" w:themeColor="text1"/>
                <w:sz w:val="14"/>
                <w:szCs w:val="14"/>
              </w:rPr>
            </w:pPr>
            <w:r>
              <w:rPr>
                <w:b w:val="0"/>
                <w:bCs w:val="0"/>
                <w:color w:val="000000" w:themeColor="text1"/>
                <w:sz w:val="14"/>
                <w:szCs w:val="14"/>
              </w:rPr>
              <w:t>Más en</w:t>
            </w:r>
          </w:p>
          <w:p w14:paraId="18FDE805" w14:textId="6AF5D5BA" w:rsidR="00586C5C" w:rsidRPr="00BE71DE" w:rsidRDefault="00EF6636" w:rsidP="00CB2C67">
            <w:pPr>
              <w:pStyle w:val="Kontakt"/>
              <w:suppressAutoHyphens/>
              <w:snapToGrid w:val="0"/>
              <w:spacing w:line="240" w:lineRule="auto"/>
              <w:contextualSpacing/>
              <w:rPr>
                <w:bCs w:val="0"/>
                <w:color w:val="000000" w:themeColor="text1"/>
                <w:sz w:val="14"/>
                <w:szCs w:val="14"/>
              </w:rPr>
            </w:pPr>
            <w:hyperlink r:id="rId15" w:history="1">
              <w:r w:rsidR="008A1691">
                <w:rPr>
                  <w:bCs w:val="0"/>
                  <w:color w:val="000000" w:themeColor="text1"/>
                  <w:sz w:val="14"/>
                  <w:szCs w:val="14"/>
                </w:rPr>
                <w:t>volkswagen-newsroom.com</w:t>
              </w:r>
            </w:hyperlink>
          </w:p>
          <w:p w14:paraId="01A308F0" w14:textId="2BE51F50" w:rsidR="00E46F31" w:rsidRPr="00BE71DE" w:rsidRDefault="00E46F31" w:rsidP="00CB2C67">
            <w:pPr>
              <w:pStyle w:val="Kontakt"/>
              <w:suppressAutoHyphens/>
              <w:snapToGrid w:val="0"/>
              <w:spacing w:line="240" w:lineRule="auto"/>
              <w:contextualSpacing/>
              <w:rPr>
                <w:bCs w:val="0"/>
                <w:color w:val="000000" w:themeColor="text1"/>
                <w:sz w:val="14"/>
                <w:szCs w:val="14"/>
              </w:rPr>
            </w:pPr>
          </w:p>
          <w:p w14:paraId="0FEEFCFC" w14:textId="77777777" w:rsidR="00E46F31" w:rsidRPr="00BE71DE" w:rsidRDefault="00E46F31" w:rsidP="00CB2C67">
            <w:pPr>
              <w:pStyle w:val="Kontakt"/>
              <w:suppressAutoHyphens/>
              <w:snapToGrid w:val="0"/>
              <w:spacing w:line="240" w:lineRule="auto"/>
              <w:contextualSpacing/>
              <w:rPr>
                <w:bCs w:val="0"/>
                <w:color w:val="000000" w:themeColor="text1"/>
                <w:sz w:val="14"/>
                <w:szCs w:val="14"/>
              </w:rPr>
            </w:pPr>
          </w:p>
          <w:p w14:paraId="550D1D81" w14:textId="3E24D24A" w:rsidR="00E46F31" w:rsidRPr="00BE71DE" w:rsidRDefault="00E46F31" w:rsidP="00CB2C67">
            <w:pPr>
              <w:pStyle w:val="Kontakt"/>
              <w:suppressAutoHyphens/>
              <w:snapToGrid w:val="0"/>
              <w:spacing w:line="240" w:lineRule="auto"/>
              <w:contextualSpacing/>
              <w:rPr>
                <w:bCs w:val="0"/>
                <w:color w:val="000000" w:themeColor="text1"/>
                <w:sz w:val="14"/>
                <w:szCs w:val="14"/>
              </w:rPr>
            </w:pPr>
            <w:r>
              <w:rPr>
                <w:bCs w:val="0"/>
                <w:noProof/>
                <w:snapToGrid/>
                <w:color w:val="000000" w:themeColor="text1"/>
                <w:sz w:val="14"/>
                <w:szCs w:val="14"/>
                <w:lang w:val="de-DE" w:eastAsia="zh-CN"/>
              </w:rPr>
              <w:drawing>
                <wp:inline distT="0" distB="0" distL="0" distR="0" wp14:anchorId="62195E2C" wp14:editId="10EB3F39">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a:stretch>
                            <a:fillRect/>
                          </a:stretch>
                        </pic:blipFill>
                        <pic:spPr>
                          <a:xfrm>
                            <a:off x="0" y="0"/>
                            <a:ext cx="1393190" cy="776605"/>
                          </a:xfrm>
                          <a:prstGeom prst="rect">
                            <a:avLst/>
                          </a:prstGeom>
                        </pic:spPr>
                      </pic:pic>
                    </a:graphicData>
                  </a:graphic>
                </wp:inline>
              </w:drawing>
            </w:r>
          </w:p>
          <w:p w14:paraId="196B0106" w14:textId="77038A24" w:rsidR="00E46F31" w:rsidRPr="00BE71DE" w:rsidRDefault="00E46F31" w:rsidP="00CB2C67">
            <w:pPr>
              <w:pStyle w:val="Kontakt"/>
              <w:suppressAutoHyphens/>
              <w:snapToGrid w:val="0"/>
              <w:spacing w:line="240" w:lineRule="auto"/>
              <w:contextualSpacing/>
              <w:rPr>
                <w:bCs w:val="0"/>
                <w:color w:val="000000" w:themeColor="text1"/>
                <w:sz w:val="14"/>
                <w:szCs w:val="14"/>
              </w:rPr>
            </w:pPr>
          </w:p>
          <w:p w14:paraId="2B12F33C" w14:textId="66A429AE" w:rsidR="00E46F31" w:rsidRPr="00BE71DE" w:rsidRDefault="00E46F31" w:rsidP="00CB2C67">
            <w:pPr>
              <w:pStyle w:val="Kontakt"/>
              <w:suppressAutoHyphens/>
              <w:snapToGrid w:val="0"/>
              <w:spacing w:line="240" w:lineRule="auto"/>
              <w:contextualSpacing/>
              <w:rPr>
                <w:bCs w:val="0"/>
                <w:color w:val="000000" w:themeColor="text1"/>
                <w:sz w:val="14"/>
                <w:szCs w:val="14"/>
              </w:rPr>
            </w:pPr>
          </w:p>
        </w:tc>
      </w:tr>
    </w:tbl>
    <w:p w14:paraId="4BFE481F" w14:textId="77777777" w:rsidR="00586C5C" w:rsidRPr="00BE71DE" w:rsidRDefault="00586C5C" w:rsidP="00CB2C67">
      <w:pPr>
        <w:suppressAutoHyphens/>
        <w:spacing w:line="240" w:lineRule="exact"/>
        <w:rPr>
          <w:rFonts w:ascii="VW Head Office" w:hAnsi="VW Head Office"/>
          <w:bCs/>
          <w:color w:val="000000" w:themeColor="text1"/>
          <w:sz w:val="19"/>
        </w:rPr>
      </w:pPr>
    </w:p>
    <w:p w14:paraId="07B99B49" w14:textId="607C21F6" w:rsidR="004A469A" w:rsidRPr="00BE71DE" w:rsidRDefault="0071177A"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Touareg 2023: el SUV de clase premium brilla con las nuevas funciones de alta tecnología</w:t>
      </w:r>
    </w:p>
    <w:p w14:paraId="1F179DD7" w14:textId="64AE7EA4" w:rsidR="002E6141" w:rsidRPr="00BE71DE" w:rsidRDefault="006C5C69"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Faros interactivos: el</w:t>
      </w:r>
      <w:r w:rsidR="00EF6636">
        <w:rPr>
          <w:rFonts w:ascii="VW Head Office" w:hAnsi="VW Head Office"/>
          <w:bCs/>
          <w:color w:val="000000" w:themeColor="text1"/>
          <w:sz w:val="19"/>
          <w:szCs w:val="19"/>
        </w:rPr>
        <w:t xml:space="preserve"> primer VW con faros Matrix </w:t>
      </w:r>
      <w:r>
        <w:rPr>
          <w:rFonts w:ascii="VW Head Office" w:hAnsi="VW Head Office"/>
          <w:bCs/>
          <w:color w:val="000000" w:themeColor="text1"/>
          <w:sz w:val="19"/>
          <w:szCs w:val="19"/>
        </w:rPr>
        <w:t>HD IQ.Light</w:t>
      </w:r>
    </w:p>
    <w:p w14:paraId="5BC69C50" w14:textId="64967CFC" w:rsidR="00E92B27" w:rsidRPr="00BE71DE" w:rsidRDefault="00E92B27"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Tren de rodaje con nuevos ajustes: gran margen entre agilidad y confort</w:t>
      </w:r>
    </w:p>
    <w:p w14:paraId="680F001E" w14:textId="181BDAD7" w:rsidR="002E6141" w:rsidRPr="00BE71DE" w:rsidRDefault="00673153"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Estilo superior: actualización significativa del diseño de las partes delantera y trasera</w:t>
      </w:r>
    </w:p>
    <w:p w14:paraId="7CF887E4" w14:textId="7C45BA77" w:rsidR="00D84B79" w:rsidRPr="00BE71DE" w:rsidRDefault="00714D9F"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Interior perfeccionado: predestinado para largos recorridos</w:t>
      </w:r>
    </w:p>
    <w:p w14:paraId="5F4D9474" w14:textId="389B8C72" w:rsidR="00BB17B7" w:rsidRPr="00BE71DE" w:rsidRDefault="00DB4B2F" w:rsidP="004565CB">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Configurador abierto: la venta anticipada del nuevo Touareg comienza el 2</w:t>
      </w:r>
      <w:r w:rsidR="004565CB">
        <w:rPr>
          <w:rFonts w:ascii="VW Head Office" w:hAnsi="VW Head Office"/>
          <w:bCs/>
          <w:color w:val="000000" w:themeColor="text1"/>
          <w:sz w:val="19"/>
          <w:szCs w:val="19"/>
        </w:rPr>
        <w:t>5</w:t>
      </w:r>
      <w:r>
        <w:rPr>
          <w:rFonts w:ascii="VW Head Office" w:hAnsi="VW Head Office"/>
          <w:bCs/>
          <w:color w:val="000000" w:themeColor="text1"/>
          <w:sz w:val="19"/>
          <w:szCs w:val="19"/>
        </w:rPr>
        <w:t xml:space="preserve"> de mayo</w:t>
      </w:r>
    </w:p>
    <w:p w14:paraId="7392BD17" w14:textId="77777777" w:rsidR="00C50641" w:rsidRPr="00BE71DE" w:rsidRDefault="00C50641" w:rsidP="00CB2C67">
      <w:pPr>
        <w:suppressAutoHyphens/>
        <w:rPr>
          <w:bCs/>
          <w:color w:val="000000" w:themeColor="text1"/>
          <w:szCs w:val="22"/>
        </w:rPr>
      </w:pPr>
    </w:p>
    <w:p w14:paraId="7AAA6B6E" w14:textId="04BDE6D6" w:rsidR="003B3BA8" w:rsidRPr="00BE71DE" w:rsidRDefault="00157885" w:rsidP="00CB2C67">
      <w:pPr>
        <w:suppressAutoHyphens/>
        <w:rPr>
          <w:color w:val="000000" w:themeColor="text1"/>
          <w:sz w:val="19"/>
        </w:rPr>
      </w:pPr>
      <w:r>
        <w:rPr>
          <w:color w:val="000000" w:themeColor="text1"/>
          <w:sz w:val="19"/>
        </w:rPr>
        <w:t>El Touareg está considerado como un vehículo polivalente entre los SUV grandes: un cómodo turismo, un perfecto vehículo para remolque y un auténtico todoterreno, todo al mismo tiempo. Ahora, Volkswagen saca al mercado la siguiente generación del Touareg. El modelo superior de la marca es el primer VW que deb</w:t>
      </w:r>
      <w:r w:rsidR="00EF6636">
        <w:rPr>
          <w:color w:val="000000" w:themeColor="text1"/>
          <w:sz w:val="19"/>
        </w:rPr>
        <w:t>uta con los faros Matrix</w:t>
      </w:r>
      <w:r>
        <w:rPr>
          <w:color w:val="000000" w:themeColor="text1"/>
          <w:sz w:val="19"/>
        </w:rPr>
        <w:t xml:space="preserve"> HD IQ.Light de nuevo desarrollo. El sistema de luces interactivo hace que la conducción nocturna sea aún más cómoda. Volkswagen también ha mejorado el interior de alta gama; el "Innovision Cockpit" incorpora el hardware y el software más avanzados. Un nuevo sensor de carga sobre el techo y los avanzados sistemas de tren de rodaje aumentan el margen entre el mejor confort y el máximo rendimiento. Con sus nuevas tecnologías, el Touareg es aún más versátil que antes. Visualmente, la actualización se puede apreciar claramente en el nuevo diseño de las partes delantera y trasera. Especialmente llamativos son los grupos ópticos traseros LED, ahora diseñados como una moldura luminosa, con un logotipo VW iluminado en rojo. En Europa, la venta anticipada d</w:t>
      </w:r>
      <w:r w:rsidR="00EF6636">
        <w:rPr>
          <w:color w:val="000000" w:themeColor="text1"/>
          <w:sz w:val="19"/>
        </w:rPr>
        <w:t>el nuevo Touareg comenzará el 25</w:t>
      </w:r>
      <w:r>
        <w:rPr>
          <w:color w:val="000000" w:themeColor="text1"/>
          <w:sz w:val="19"/>
        </w:rPr>
        <w:t xml:space="preserve"> de mayo de 2023 (Touareg R eHybrid</w:t>
      </w:r>
      <w:r>
        <w:rPr>
          <w:bCs/>
          <w:color w:val="000000" w:themeColor="text1"/>
          <w:sz w:val="19"/>
          <w:vertAlign w:val="superscript"/>
        </w:rPr>
        <w:t>3/4</w:t>
      </w:r>
      <w:r>
        <w:rPr>
          <w:color w:val="000000" w:themeColor="text1"/>
          <w:sz w:val="19"/>
        </w:rPr>
        <w:t>: 22 de junio de 2023).</w:t>
      </w:r>
    </w:p>
    <w:p w14:paraId="1838AEBD" w14:textId="77777777" w:rsidR="008B31FE" w:rsidRPr="00BE71DE" w:rsidRDefault="008B31FE" w:rsidP="00CB2C67">
      <w:pPr>
        <w:suppressAutoHyphens/>
        <w:rPr>
          <w:bCs/>
          <w:color w:val="000000" w:themeColor="text1"/>
          <w:sz w:val="19"/>
        </w:rPr>
      </w:pPr>
    </w:p>
    <w:p w14:paraId="61FF4DDD" w14:textId="61504A0D" w:rsidR="006C5584" w:rsidRPr="007A7120" w:rsidRDefault="007A7120" w:rsidP="00CB2C67">
      <w:pPr>
        <w:suppressAutoHyphens/>
        <w:rPr>
          <w:bCs/>
          <w:color w:val="000000" w:themeColor="text1"/>
          <w:sz w:val="19"/>
        </w:rPr>
      </w:pPr>
      <w:r>
        <w:rPr>
          <w:b/>
          <w:color w:val="000000" w:themeColor="text1"/>
          <w:sz w:val="19"/>
        </w:rPr>
        <w:t xml:space="preserve">El popular SUV </w:t>
      </w:r>
      <w:r w:rsidR="002367A3">
        <w:rPr>
          <w:b/>
          <w:color w:val="000000" w:themeColor="text1"/>
          <w:sz w:val="19"/>
        </w:rPr>
        <w:t>premium</w:t>
      </w:r>
      <w:r>
        <w:rPr>
          <w:b/>
          <w:color w:val="000000" w:themeColor="text1"/>
          <w:sz w:val="19"/>
        </w:rPr>
        <w:t>.</w:t>
      </w:r>
      <w:r>
        <w:rPr>
          <w:bCs/>
          <w:color w:val="000000" w:themeColor="text1"/>
          <w:sz w:val="19"/>
        </w:rPr>
        <w:t xml:space="preserve"> Hasta la fecha, se han vendido más de 1,13 millones de unidades del Touareg. </w:t>
      </w:r>
      <w:r>
        <w:rPr>
          <w:color w:val="000000" w:themeColor="text1"/>
          <w:sz w:val="19"/>
        </w:rPr>
        <w:t xml:space="preserve">Imelda Labbé, directora de Ventas, Marketing y Posventa de la marca: </w:t>
      </w:r>
      <w:r>
        <w:rPr>
          <w:sz w:val="19"/>
        </w:rPr>
        <w:t>"El nuevo Touareg impresiona por su máxima calidad y su confort sin restricciones.</w:t>
      </w:r>
      <w:r>
        <w:rPr>
          <w:color w:val="000000"/>
          <w:sz w:val="19"/>
        </w:rPr>
        <w:t xml:space="preserve"> Hemos aplicado consecuentemente los deseos de nuestros clientes también en este modelo afinando el diseño, haciendo el manejo aún más intuitivo y mejorando una vez más las excelentes características de conducción. </w:t>
      </w:r>
      <w:r>
        <w:rPr>
          <w:sz w:val="19"/>
        </w:rPr>
        <w:t>El resultado es un auténtico todoterreno que nos deleitará tanto en carretera como fuera de ella y, por supuesto, como vehículo de primera clase para llevar remolque".</w:t>
      </w:r>
    </w:p>
    <w:p w14:paraId="549C600F" w14:textId="77777777" w:rsidR="00185645" w:rsidRPr="00BE71DE" w:rsidRDefault="00185645" w:rsidP="00CB2C67">
      <w:pPr>
        <w:suppressAutoHyphens/>
        <w:rPr>
          <w:bCs/>
          <w:color w:val="000000" w:themeColor="text1"/>
          <w:sz w:val="19"/>
        </w:rPr>
      </w:pPr>
    </w:p>
    <w:p w14:paraId="40FEE99F" w14:textId="6E17920F" w:rsidR="009D5B87" w:rsidRPr="00BE71DE" w:rsidRDefault="0021048E" w:rsidP="00260B6F">
      <w:pPr>
        <w:suppressAutoHyphens/>
        <w:rPr>
          <w:color w:val="000000" w:themeColor="text1"/>
          <w:sz w:val="19"/>
        </w:rPr>
      </w:pPr>
      <w:r>
        <w:rPr>
          <w:b/>
          <w:bCs/>
          <w:color w:val="000000" w:themeColor="text1"/>
          <w:sz w:val="19"/>
        </w:rPr>
        <w:t>Líder en innovación.</w:t>
      </w:r>
      <w:r>
        <w:rPr>
          <w:color w:val="000000" w:themeColor="text1"/>
          <w:sz w:val="19"/>
        </w:rPr>
        <w:t xml:space="preserve"> El Touareg siempre ha contado con tecnologías pioneras, un saber hacer del que también se beneficiaron muchas clases de vehículos más pequeños, y esta vez no es una excepción. Kai Grünitz, miembro del Comité Ejecutivo responsable del Desarrollo Técnico: "</w:t>
      </w:r>
      <w:r w:rsidR="00260B6F" w:rsidRPr="00260B6F">
        <w:rPr>
          <w:color w:val="000000" w:themeColor="text1"/>
          <w:sz w:val="19"/>
        </w:rPr>
        <w:t xml:space="preserve">El Touareg siempre ha sido un referente tecnológico para </w:t>
      </w:r>
      <w:r w:rsidR="00260B6F" w:rsidRPr="00260B6F">
        <w:rPr>
          <w:color w:val="000000" w:themeColor="text1"/>
          <w:sz w:val="19"/>
        </w:rPr>
        <w:lastRenderedPageBreak/>
        <w:t>nosotros, ya que aporta nuevos desarrollos a la marca de arriba abajo. Lo mismo ocurre con el nuevo Touareg. Es el primer Volkswagen que estrena los faros M</w:t>
      </w:r>
      <w:r w:rsidR="00EF6636">
        <w:rPr>
          <w:color w:val="000000" w:themeColor="text1"/>
          <w:sz w:val="19"/>
        </w:rPr>
        <w:t xml:space="preserve">atrix </w:t>
      </w:r>
      <w:r w:rsidR="00260B6F" w:rsidRPr="00260B6F">
        <w:rPr>
          <w:color w:val="000000" w:themeColor="text1"/>
          <w:sz w:val="19"/>
        </w:rPr>
        <w:t>HD de nuevo desarrollo, uno de los mejores sistemas de iluminación del mundo. Más de 38.000 LED interactivos proyectan una alfombra de luz exactamente en el carril, lo que permite iluminar la carretera con más precisión que nunca. Pronto traslada</w:t>
      </w:r>
      <w:r w:rsidR="00EF6636">
        <w:rPr>
          <w:color w:val="000000" w:themeColor="text1"/>
          <w:sz w:val="19"/>
        </w:rPr>
        <w:t xml:space="preserve">remos el faro Matrix </w:t>
      </w:r>
      <w:r w:rsidR="00260B6F" w:rsidRPr="00260B6F">
        <w:rPr>
          <w:color w:val="000000" w:themeColor="text1"/>
          <w:sz w:val="19"/>
        </w:rPr>
        <w:t>HD a la próxima clase de SUV más pequeños.</w:t>
      </w:r>
      <w:r>
        <w:rPr>
          <w:color w:val="000000" w:themeColor="text1"/>
          <w:sz w:val="19"/>
        </w:rPr>
        <w:t>".</w:t>
      </w:r>
    </w:p>
    <w:p w14:paraId="77F30AC6" w14:textId="77777777" w:rsidR="009D5B87" w:rsidRPr="00BE71DE" w:rsidRDefault="009D5B87" w:rsidP="00CB2C67">
      <w:pPr>
        <w:suppressAutoHyphens/>
        <w:rPr>
          <w:color w:val="000000" w:themeColor="text1"/>
          <w:sz w:val="19"/>
        </w:rPr>
      </w:pPr>
    </w:p>
    <w:p w14:paraId="1BEB6863" w14:textId="70C30DCD" w:rsidR="00BE3C73" w:rsidRPr="00BE71DE" w:rsidRDefault="008C3404" w:rsidP="00CB2C67">
      <w:pPr>
        <w:suppressAutoHyphens/>
        <w:rPr>
          <w:color w:val="000000" w:themeColor="text1"/>
          <w:sz w:val="19"/>
        </w:rPr>
      </w:pPr>
      <w:r>
        <w:rPr>
          <w:b/>
          <w:bCs/>
          <w:color w:val="000000" w:themeColor="text1"/>
          <w:sz w:val="19"/>
        </w:rPr>
        <w:t xml:space="preserve">Fusión de sistemas tecnológicos. </w:t>
      </w:r>
      <w:r>
        <w:rPr>
          <w:color w:val="000000" w:themeColor="text1"/>
          <w:sz w:val="19"/>
        </w:rPr>
        <w:t>El Touareg está equipado con un nuevo sensor de carga sobre el techo que está conectado en red con la electrónica del tren de rodaje. La ventaja: más agilidad. Si se monta una caja portaequipajes en el techo, el sensor lo detecta y transmite esta información a los sistemas de asistencia como el ESP, que interviene antes para aumentar la estabilidad de la conducción. Si, por el contrario, no hay carga sobre el techo, los sistemas permiten un rendimiento más deportivo que antes. Para Jochen Reichel, director de Dinámica de marcha, Sistemas de dirección y Regulación, es esta interacción de todas las tecnologías lo que hace especial al nuevo Touareg: "El sensor de carga sobre el techo nos ha permitido aumentar aún más el margen entre el máximo confort y el rendimiento óptimo. La adaptación del tren de rodaje y los sistemas de asistencia, realizada en el transcurso de este desarrollo ulterior, garantiza una mayor estabilidad y precisión tanto en situaciones de conducción dinámicas como de confort. Especialmente en combinación con sistemas de tren de rodaje como la compensación activa de la oscilación y la dirección a las cuatro ruedas, el Touareg es aún más fácil de conducir". Los innovadores sistemas de asistencia del Touareg incluyen tecnologías como "Travel Assist"</w:t>
      </w:r>
      <w:r>
        <w:rPr>
          <w:color w:val="000000" w:themeColor="text1"/>
          <w:sz w:val="19"/>
          <w:vertAlign w:val="superscript"/>
        </w:rPr>
        <w:t>1</w:t>
      </w:r>
      <w:r>
        <w:rPr>
          <w:color w:val="000000" w:themeColor="text1"/>
          <w:sz w:val="19"/>
        </w:rPr>
        <w:t xml:space="preserve"> (conducción asistida hasta la velocidad máxima), "Area View" (la visión periférica, que se muestra en la pantalla del sistema de infotainment, facilita las maniobras), "Park Assist Plus con mando a distancia"</w:t>
      </w:r>
      <w:r>
        <w:rPr>
          <w:color w:val="000000" w:themeColor="text1"/>
          <w:sz w:val="19"/>
          <w:vertAlign w:val="superscript"/>
        </w:rPr>
        <w:t>1</w:t>
      </w:r>
      <w:r>
        <w:rPr>
          <w:color w:val="000000" w:themeColor="text1"/>
          <w:sz w:val="19"/>
        </w:rPr>
        <w:t xml:space="preserve"> mediante app para aparcar y desaparcar automáticamente (el conductor puede controlar el aparcamiento desde el exterior), "Trailer Assist"</w:t>
      </w:r>
      <w:r>
        <w:rPr>
          <w:color w:val="000000" w:themeColor="text1"/>
          <w:sz w:val="19"/>
          <w:vertAlign w:val="superscript"/>
        </w:rPr>
        <w:t>1</w:t>
      </w:r>
      <w:r>
        <w:rPr>
          <w:color w:val="000000" w:themeColor="text1"/>
          <w:sz w:val="19"/>
        </w:rPr>
        <w:t xml:space="preserve"> (maniobra asistida con remolque) y "Nightvision" (sistema de visión nocturna).</w:t>
      </w:r>
    </w:p>
    <w:p w14:paraId="7EFF14D3" w14:textId="77777777" w:rsidR="00697F8B" w:rsidRPr="00BE71DE" w:rsidRDefault="00697F8B" w:rsidP="00CB2C67">
      <w:pPr>
        <w:suppressAutoHyphens/>
        <w:rPr>
          <w:color w:val="000000" w:themeColor="text1"/>
          <w:sz w:val="19"/>
        </w:rPr>
      </w:pPr>
    </w:p>
    <w:p w14:paraId="27FC7F5C" w14:textId="15B31902" w:rsidR="004012A9" w:rsidRDefault="00A92AFD" w:rsidP="00CB2C67">
      <w:pPr>
        <w:suppressAutoHyphens/>
        <w:rPr>
          <w:color w:val="000000" w:themeColor="text1"/>
          <w:sz w:val="19"/>
        </w:rPr>
      </w:pPr>
      <w:r>
        <w:rPr>
          <w:b/>
          <w:bCs/>
          <w:color w:val="000000" w:themeColor="text1"/>
          <w:sz w:val="19"/>
        </w:rPr>
        <w:t>Llamativa actualización del diseño.</w:t>
      </w:r>
      <w:r>
        <w:rPr>
          <w:color w:val="000000" w:themeColor="text1"/>
          <w:sz w:val="19"/>
        </w:rPr>
        <w:t xml:space="preserve"> El nuevo Touareg se reconoce inmediatamente por el nuevo diseño de las partes delantera y trasera. En la parte delantera, se ha rediseñado el conjunto formado por la parrilla del radiador y los faros, así como el faldón delantero. Llaman especialmente la atención los nuev</w:t>
      </w:r>
      <w:r w:rsidR="00EF6636">
        <w:rPr>
          <w:color w:val="000000" w:themeColor="text1"/>
          <w:sz w:val="19"/>
        </w:rPr>
        <w:t xml:space="preserve">os faros Matrix HD </w:t>
      </w:r>
      <w:r>
        <w:rPr>
          <w:color w:val="000000" w:themeColor="text1"/>
          <w:sz w:val="19"/>
        </w:rPr>
        <w:t>IQ.Light de serie (excepto en el modelo de acceso). Con sus tres módulos de luz cada uno y, por tanto, tres puntos de luz por lado, crean un diseño inconfundible de luz diurna y nocturna. También se ilumina por primera vez en el Touareg la barra transversal central de la parrilla del radiador. Otro rasgo distintivo del Touareg es la parte trasera rediseñada, con una barra transversal LED de los grupos ópticos traseros ahora continua y un logotipo VW iluminado en rojo por primera vez (de serie, excepto en el modelo de acceso).</w:t>
      </w:r>
    </w:p>
    <w:p w14:paraId="0FC91BDF" w14:textId="77777777" w:rsidR="00250305" w:rsidRDefault="00250305" w:rsidP="00CB2C67">
      <w:pPr>
        <w:suppressAutoHyphens/>
        <w:rPr>
          <w:color w:val="000000" w:themeColor="text1"/>
          <w:sz w:val="19"/>
        </w:rPr>
      </w:pPr>
    </w:p>
    <w:p w14:paraId="40DE07AC" w14:textId="77777777" w:rsidR="00250305" w:rsidRPr="00BE71DE" w:rsidRDefault="00250305" w:rsidP="00CB2C67">
      <w:pPr>
        <w:suppressAutoHyphens/>
        <w:rPr>
          <w:bCs/>
          <w:color w:val="000000" w:themeColor="text1"/>
          <w:sz w:val="19"/>
        </w:rPr>
      </w:pPr>
      <w:r w:rsidRPr="001663A9">
        <w:rPr>
          <w:b/>
          <w:color w:val="000000" w:themeColor="text1"/>
          <w:sz w:val="19"/>
          <w:lang w:val="pt-BR"/>
        </w:rPr>
        <w:t>Motores de gasolina, diésel e híbridos enchufables.</w:t>
      </w:r>
      <w:r w:rsidRPr="001663A9">
        <w:rPr>
          <w:bCs/>
          <w:color w:val="000000" w:themeColor="text1"/>
          <w:sz w:val="19"/>
          <w:lang w:val="pt-BR"/>
        </w:rPr>
        <w:t xml:space="preserve"> </w:t>
      </w:r>
      <w:r>
        <w:rPr>
          <w:bCs/>
          <w:color w:val="000000" w:themeColor="text1"/>
          <w:sz w:val="19"/>
        </w:rPr>
        <w:t>El nuevo Touareg se lanzará al mercado en cinco versiones de propulsión. Se trata de motores V6 de 3,0 litros: un motor turbo de gasolina (250 kW</w:t>
      </w:r>
      <w:r>
        <w:rPr>
          <w:bCs/>
          <w:color w:val="000000" w:themeColor="text1"/>
          <w:sz w:val="19"/>
          <w:vertAlign w:val="superscript"/>
        </w:rPr>
        <w:t>3/5</w:t>
      </w:r>
      <w:r>
        <w:rPr>
          <w:bCs/>
          <w:color w:val="000000" w:themeColor="text1"/>
          <w:sz w:val="19"/>
        </w:rPr>
        <w:t>/340 CV), dos motores turbodiésel (170 kW</w:t>
      </w:r>
      <w:r>
        <w:rPr>
          <w:bCs/>
          <w:color w:val="000000" w:themeColor="text1"/>
          <w:sz w:val="19"/>
          <w:vertAlign w:val="superscript"/>
        </w:rPr>
        <w:t>3/6</w:t>
      </w:r>
      <w:r>
        <w:rPr>
          <w:bCs/>
          <w:color w:val="000000" w:themeColor="text1"/>
          <w:sz w:val="19"/>
        </w:rPr>
        <w:t>/231 CV y 210 kW</w:t>
      </w:r>
      <w:r>
        <w:rPr>
          <w:bCs/>
          <w:color w:val="000000" w:themeColor="text1"/>
          <w:sz w:val="19"/>
          <w:vertAlign w:val="superscript"/>
        </w:rPr>
        <w:t>3/7</w:t>
      </w:r>
      <w:r>
        <w:rPr>
          <w:bCs/>
          <w:color w:val="000000" w:themeColor="text1"/>
          <w:sz w:val="19"/>
        </w:rPr>
        <w:t>/286 CV), así como dos propulsiones híbridas enchufables (vehículos con motores de gasolina V6 y motor eléctrico). El híbrido enchufable del Touareg eHybrid desarrolla una potencia del sistema de 280 kW</w:t>
      </w:r>
      <w:r>
        <w:rPr>
          <w:bCs/>
          <w:color w:val="000000" w:themeColor="text1"/>
          <w:sz w:val="19"/>
          <w:vertAlign w:val="superscript"/>
        </w:rPr>
        <w:t>3/8</w:t>
      </w:r>
      <w:r>
        <w:rPr>
          <w:bCs/>
          <w:color w:val="000000" w:themeColor="text1"/>
          <w:sz w:val="19"/>
        </w:rPr>
        <w:t xml:space="preserve"> (381 CV); a bordo del Touareg R eHybrid, el sistema alcanza una potencia de 340 kW</w:t>
      </w:r>
      <w:r>
        <w:rPr>
          <w:bCs/>
          <w:color w:val="000000" w:themeColor="text1"/>
          <w:sz w:val="19"/>
          <w:vertAlign w:val="superscript"/>
        </w:rPr>
        <w:t>3/4</w:t>
      </w:r>
      <w:r>
        <w:rPr>
          <w:bCs/>
          <w:color w:val="000000" w:themeColor="text1"/>
          <w:sz w:val="19"/>
        </w:rPr>
        <w:t xml:space="preserve"> (462 CV). Todos los motores están acoplados de serie a una caja de cambios automática de 8 marchas y a la tracción total permanente 4MOTION.</w:t>
      </w:r>
    </w:p>
    <w:p w14:paraId="20D93478" w14:textId="77777777" w:rsidR="00250305" w:rsidRPr="00BE71DE" w:rsidRDefault="00250305" w:rsidP="00CB2C67">
      <w:pPr>
        <w:suppressAutoHyphens/>
        <w:rPr>
          <w:bCs/>
          <w:color w:val="000000" w:themeColor="text1"/>
          <w:sz w:val="19"/>
        </w:rPr>
      </w:pPr>
    </w:p>
    <w:p w14:paraId="362D357F" w14:textId="4B13EE9D" w:rsidR="00CF179B" w:rsidRDefault="0080702F" w:rsidP="00CB2C67">
      <w:pPr>
        <w:suppressAutoHyphens/>
        <w:rPr>
          <w:bCs/>
          <w:color w:val="000000" w:themeColor="text1"/>
          <w:sz w:val="19"/>
        </w:rPr>
      </w:pPr>
      <w:r w:rsidRPr="001663A9">
        <w:rPr>
          <w:b/>
          <w:color w:val="000000" w:themeColor="text1"/>
          <w:sz w:val="19"/>
          <w:lang w:val="pt-BR"/>
        </w:rPr>
        <w:t>Touareg</w:t>
      </w:r>
      <w:r w:rsidRPr="001663A9">
        <w:rPr>
          <w:bCs/>
          <w:color w:val="000000" w:themeColor="text1"/>
          <w:sz w:val="19"/>
          <w:vertAlign w:val="superscript"/>
          <w:lang w:val="pt-BR"/>
        </w:rPr>
        <w:t>2</w:t>
      </w:r>
      <w:r w:rsidRPr="001663A9">
        <w:rPr>
          <w:b/>
          <w:color w:val="000000" w:themeColor="text1"/>
          <w:sz w:val="19"/>
          <w:lang w:val="pt-BR"/>
        </w:rPr>
        <w:t>, "Elegance"</w:t>
      </w:r>
      <w:r w:rsidRPr="001663A9">
        <w:rPr>
          <w:bCs/>
          <w:color w:val="000000" w:themeColor="text1"/>
          <w:sz w:val="19"/>
          <w:vertAlign w:val="superscript"/>
          <w:lang w:val="pt-BR"/>
        </w:rPr>
        <w:t>2</w:t>
      </w:r>
      <w:r w:rsidRPr="001663A9">
        <w:rPr>
          <w:b/>
          <w:color w:val="000000" w:themeColor="text1"/>
          <w:sz w:val="19"/>
          <w:lang w:val="pt-BR"/>
        </w:rPr>
        <w:t>, "R-Line"</w:t>
      </w:r>
      <w:r w:rsidRPr="001663A9">
        <w:rPr>
          <w:bCs/>
          <w:color w:val="000000" w:themeColor="text1"/>
          <w:sz w:val="19"/>
          <w:vertAlign w:val="superscript"/>
          <w:lang w:val="pt-BR"/>
        </w:rPr>
        <w:t>2</w:t>
      </w:r>
      <w:r w:rsidRPr="001663A9">
        <w:rPr>
          <w:b/>
          <w:color w:val="000000" w:themeColor="text1"/>
          <w:sz w:val="19"/>
          <w:lang w:val="pt-BR"/>
        </w:rPr>
        <w:t xml:space="preserve"> y modelo R</w:t>
      </w:r>
      <w:r w:rsidRPr="001663A9">
        <w:rPr>
          <w:bCs/>
          <w:color w:val="000000" w:themeColor="text1"/>
          <w:sz w:val="19"/>
          <w:vertAlign w:val="superscript"/>
          <w:lang w:val="pt-BR"/>
        </w:rPr>
        <w:t>2/3/4</w:t>
      </w:r>
      <w:r w:rsidRPr="001663A9">
        <w:rPr>
          <w:bCs/>
          <w:color w:val="000000" w:themeColor="text1"/>
          <w:sz w:val="19"/>
          <w:lang w:val="pt-BR"/>
        </w:rPr>
        <w:t xml:space="preserve">. </w:t>
      </w:r>
      <w:r>
        <w:rPr>
          <w:bCs/>
          <w:color w:val="000000" w:themeColor="text1"/>
          <w:sz w:val="19"/>
        </w:rPr>
        <w:t>En términos de equipamiento, el nuevo Touareg arrancará en una versión de acceso (a partir de 69.200 €</w:t>
      </w:r>
      <w:r>
        <w:rPr>
          <w:bCs/>
          <w:color w:val="000000" w:themeColor="text1"/>
          <w:sz w:val="19"/>
          <w:vertAlign w:val="superscript"/>
        </w:rPr>
        <w:t>2</w:t>
      </w:r>
      <w:r>
        <w:rPr>
          <w:bCs/>
          <w:color w:val="000000" w:themeColor="text1"/>
          <w:sz w:val="19"/>
        </w:rPr>
        <w:t>), así como en los dos acabados exclusivos "Elegance" (a partir de 75.070 €</w:t>
      </w:r>
      <w:r>
        <w:rPr>
          <w:bCs/>
          <w:color w:val="000000" w:themeColor="text1"/>
          <w:sz w:val="19"/>
          <w:vertAlign w:val="superscript"/>
        </w:rPr>
        <w:t>2</w:t>
      </w:r>
      <w:r>
        <w:rPr>
          <w:bCs/>
          <w:color w:val="000000" w:themeColor="text1"/>
          <w:sz w:val="19"/>
        </w:rPr>
        <w:t>) y "R-Line" (a partir de 79.660 €</w:t>
      </w:r>
      <w:r>
        <w:rPr>
          <w:bCs/>
          <w:color w:val="000000" w:themeColor="text1"/>
          <w:sz w:val="19"/>
          <w:vertAlign w:val="superscript"/>
        </w:rPr>
        <w:t>2</w:t>
      </w:r>
      <w:r>
        <w:rPr>
          <w:bCs/>
          <w:color w:val="000000" w:themeColor="text1"/>
          <w:sz w:val="19"/>
        </w:rPr>
        <w:t>). Por encima está el modelo superior: el Touareg R eHybrid (desde 93.870 €</w:t>
      </w:r>
      <w:r>
        <w:rPr>
          <w:bCs/>
          <w:color w:val="000000" w:themeColor="text1"/>
          <w:sz w:val="19"/>
          <w:vertAlign w:val="superscript"/>
        </w:rPr>
        <w:t xml:space="preserve"> 2/3/4</w:t>
      </w:r>
      <w:r>
        <w:rPr>
          <w:bCs/>
          <w:color w:val="000000" w:themeColor="text1"/>
          <w:sz w:val="19"/>
        </w:rPr>
        <w:t xml:space="preserve">), desarrollado por Volkswagen R y tan independiente como deportivo. </w:t>
      </w:r>
    </w:p>
    <w:p w14:paraId="3DD01EB5" w14:textId="77777777" w:rsidR="00CF179B" w:rsidRDefault="00CF179B" w:rsidP="00CB2C67">
      <w:pPr>
        <w:suppressAutoHyphens/>
        <w:rPr>
          <w:bCs/>
          <w:color w:val="000000" w:themeColor="text1"/>
          <w:sz w:val="19"/>
        </w:rPr>
      </w:pPr>
    </w:p>
    <w:p w14:paraId="44D7258A" w14:textId="16F885B9" w:rsidR="00C9577E" w:rsidRPr="00BE71DE" w:rsidRDefault="001A06B9" w:rsidP="00CB2C67">
      <w:pPr>
        <w:suppressAutoHyphens/>
        <w:rPr>
          <w:bCs/>
          <w:color w:val="000000" w:themeColor="text1"/>
          <w:sz w:val="19"/>
        </w:rPr>
      </w:pPr>
      <w:r>
        <w:rPr>
          <w:b/>
          <w:color w:val="000000" w:themeColor="text1"/>
          <w:sz w:val="19"/>
        </w:rPr>
        <w:t>Versión de acceso.</w:t>
      </w:r>
      <w:r>
        <w:rPr>
          <w:bCs/>
          <w:color w:val="000000" w:themeColor="text1"/>
          <w:sz w:val="19"/>
        </w:rPr>
        <w:t xml:space="preserve"> El equipamiento general de serie incluye (extracto):</w:t>
      </w:r>
    </w:p>
    <w:p w14:paraId="27091E75" w14:textId="77777777" w:rsidR="00AB433D" w:rsidRPr="00BE71DE" w:rsidRDefault="00AB433D" w:rsidP="00CB2C67">
      <w:pPr>
        <w:suppressAutoHyphens/>
        <w:rPr>
          <w:bCs/>
          <w:color w:val="000000" w:themeColor="text1"/>
          <w:sz w:val="19"/>
        </w:rPr>
      </w:pPr>
    </w:p>
    <w:p w14:paraId="276EC78E" w14:textId="05AC8C9E" w:rsidR="00825DE9" w:rsidRPr="001663A9"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lang w:val="pt-BR"/>
        </w:rPr>
      </w:pPr>
      <w:r w:rsidRPr="001663A9">
        <w:rPr>
          <w:rFonts w:ascii="VW Text Office" w:hAnsi="VW Text Office"/>
          <w:bCs/>
          <w:color w:val="000000" w:themeColor="text1"/>
          <w:sz w:val="19"/>
          <w:szCs w:val="19"/>
          <w:lang w:val="pt-BR"/>
        </w:rPr>
        <w:t>"Air Care Climatronic" (climatizador automático de 2 zonas)</w:t>
      </w:r>
    </w:p>
    <w:p w14:paraId="5FEA6036" w14:textId="2DC1649B"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Iluminación ambiental "Touareg" con decoraciones translúcidas blancas en el nuevo diseño</w:t>
      </w:r>
    </w:p>
    <w:p w14:paraId="3D79D85A" w14:textId="4E69D174"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"Innovision Cockpit" digital</w:t>
      </w:r>
    </w:p>
    <w:p w14:paraId="066DBB48" w14:textId="2917236F"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Cubierta eléctrica del maletero</w:t>
      </w:r>
    </w:p>
    <w:p w14:paraId="3AB670AE" w14:textId="11EAF492"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Accionamiento eléctrico del portón trasero</w:t>
      </w:r>
    </w:p>
    <w:p w14:paraId="040D8D8B"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Grupo óptico trasero LED</w:t>
      </w:r>
    </w:p>
    <w:p w14:paraId="16FBC82B"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Faros LED</w:t>
      </w:r>
    </w:p>
    <w:p w14:paraId="543AD5B6"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Cámara delantera para los sistemas de asistencia al conductor</w:t>
      </w:r>
    </w:p>
    <w:p w14:paraId="70259AE1"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Volante multifunción en cuero</w:t>
      </w:r>
    </w:p>
    <w:p w14:paraId="6DB39BED"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Sistema de navegación "Discover Pro Max"</w:t>
      </w:r>
    </w:p>
    <w:p w14:paraId="1E71CC69" w14:textId="3A468D41"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Sistema de arranque sin llave "Keyless Go"</w:t>
      </w:r>
    </w:p>
    <w:p w14:paraId="0EBB8E9F" w14:textId="5FCF3A4D"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Asientos delanteros calefactables</w:t>
      </w:r>
    </w:p>
    <w:p w14:paraId="1CFB3CB8" w14:textId="77777777" w:rsidR="00404E38" w:rsidRPr="00BE71DE" w:rsidRDefault="00404E38" w:rsidP="00CB2C67">
      <w:pPr>
        <w:suppressAutoHyphens/>
        <w:rPr>
          <w:bCs/>
          <w:color w:val="000000" w:themeColor="text1"/>
          <w:sz w:val="19"/>
        </w:rPr>
      </w:pPr>
    </w:p>
    <w:p w14:paraId="225BCD60" w14:textId="3A3D9112" w:rsidR="00404E38" w:rsidRPr="00BE71DE" w:rsidRDefault="00B00DFA" w:rsidP="00CB2C67">
      <w:pPr>
        <w:suppressAutoHyphens/>
        <w:rPr>
          <w:bCs/>
          <w:color w:val="000000" w:themeColor="text1"/>
          <w:sz w:val="19"/>
        </w:rPr>
      </w:pPr>
      <w:r>
        <w:rPr>
          <w:bCs/>
          <w:color w:val="000000" w:themeColor="text1"/>
          <w:sz w:val="19"/>
        </w:rPr>
        <w:t>Además, el Touareg cuenta de serie con varios sistemas de asistencia a bordo (extracto):</w:t>
      </w:r>
    </w:p>
    <w:p w14:paraId="7DE78DB6" w14:textId="77777777" w:rsidR="00AB433D" w:rsidRPr="00BE71DE" w:rsidRDefault="00AB433D" w:rsidP="00CB2C67">
      <w:pPr>
        <w:suppressAutoHyphens/>
        <w:rPr>
          <w:bCs/>
          <w:color w:val="000000" w:themeColor="text1"/>
          <w:sz w:val="19"/>
        </w:rPr>
      </w:pPr>
    </w:p>
    <w:p w14:paraId="76AB9C6D" w14:textId="654E191A" w:rsidR="00404E38" w:rsidRPr="00BE71DE" w:rsidRDefault="00C7505E"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Control de crucero adaptativo "ACC"</w:t>
      </w:r>
      <w:r>
        <w:rPr>
          <w:color w:val="000000" w:themeColor="text1"/>
          <w:sz w:val="19"/>
          <w:vertAlign w:val="superscript"/>
        </w:rPr>
        <w:t>1</w:t>
      </w:r>
    </w:p>
    <w:p w14:paraId="3151907E" w14:textId="2A551B20" w:rsidR="00C7505E" w:rsidRPr="00BE71DE" w:rsidRDefault="00C7505E"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Asistente de frenada de emergencia "Front Assist"</w:t>
      </w:r>
      <w:r>
        <w:rPr>
          <w:color w:val="000000" w:themeColor="text1"/>
          <w:sz w:val="19"/>
          <w:vertAlign w:val="superscript"/>
        </w:rPr>
        <w:t xml:space="preserve"> 1</w:t>
      </w:r>
    </w:p>
    <w:p w14:paraId="6317CE3B" w14:textId="17E924F6" w:rsidR="00C7505E" w:rsidRPr="00BE71DE" w:rsidRDefault="00C7505E"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Sistema de aparcamiento asistido "Park Assist"</w:t>
      </w:r>
      <w:r>
        <w:rPr>
          <w:color w:val="000000" w:themeColor="text1"/>
          <w:sz w:val="19"/>
          <w:vertAlign w:val="superscript"/>
        </w:rPr>
        <w:t>1</w:t>
      </w:r>
    </w:p>
    <w:p w14:paraId="2BB0493C" w14:textId="1EA2EC8E" w:rsidR="00C7505E" w:rsidRPr="00BE71DE" w:rsidRDefault="00C7505E"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Asistente de marcha atrás "Rear View"</w:t>
      </w:r>
      <w:r>
        <w:rPr>
          <w:color w:val="000000" w:themeColor="text1"/>
          <w:sz w:val="19"/>
          <w:vertAlign w:val="superscript"/>
        </w:rPr>
        <w:t>1</w:t>
      </w:r>
    </w:p>
    <w:p w14:paraId="150A4230" w14:textId="0462E3BF" w:rsidR="00404E38" w:rsidRPr="00BE71DE" w:rsidRDefault="00966074"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Sistema de aviso de salida del carril "Lane Assist"</w:t>
      </w:r>
      <w:r>
        <w:rPr>
          <w:color w:val="000000" w:themeColor="text1"/>
          <w:sz w:val="19"/>
          <w:vertAlign w:val="superscript"/>
        </w:rPr>
        <w:t>1</w:t>
      </w:r>
    </w:p>
    <w:p w14:paraId="2E77D1A8" w14:textId="7C4D1EB8" w:rsidR="00404E38" w:rsidRPr="00BE71DE" w:rsidRDefault="005467FB"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Reconocimiento de señales de tráfico</w:t>
      </w:r>
      <w:r>
        <w:rPr>
          <w:color w:val="000000" w:themeColor="text1"/>
          <w:sz w:val="19"/>
          <w:vertAlign w:val="superscript"/>
        </w:rPr>
        <w:t>1</w:t>
      </w:r>
    </w:p>
    <w:p w14:paraId="07164518" w14:textId="77777777" w:rsidR="00EC3A21" w:rsidRPr="00BE71DE" w:rsidRDefault="00EC3A21" w:rsidP="00CB2C67">
      <w:pPr>
        <w:suppressAutoHyphens/>
        <w:rPr>
          <w:bCs/>
          <w:color w:val="000000" w:themeColor="text1"/>
          <w:sz w:val="19"/>
        </w:rPr>
      </w:pPr>
    </w:p>
    <w:p w14:paraId="6633434E" w14:textId="6E45EB8E" w:rsidR="004D388F" w:rsidRPr="00BE71DE" w:rsidRDefault="009C43D0" w:rsidP="00CB2C67">
      <w:pPr>
        <w:suppressAutoHyphens/>
        <w:rPr>
          <w:bCs/>
          <w:color w:val="000000" w:themeColor="text1"/>
          <w:sz w:val="19"/>
        </w:rPr>
      </w:pPr>
      <w:r>
        <w:rPr>
          <w:b/>
          <w:color w:val="000000" w:themeColor="text1"/>
          <w:sz w:val="19"/>
        </w:rPr>
        <w:t xml:space="preserve">"Elegance" y "R-Line". </w:t>
      </w:r>
      <w:r>
        <w:rPr>
          <w:bCs/>
          <w:color w:val="000000" w:themeColor="text1"/>
          <w:sz w:val="19"/>
        </w:rPr>
        <w:t>Los siguientes detalles complementan el equipamiento (extracto):</w:t>
      </w:r>
    </w:p>
    <w:p w14:paraId="29D8B9D3" w14:textId="74ED5687" w:rsidR="0080059F" w:rsidRPr="00BE71DE" w:rsidRDefault="0080059F" w:rsidP="00CB2C67">
      <w:pPr>
        <w:suppressAutoHyphens/>
        <w:rPr>
          <w:bCs/>
          <w:color w:val="000000" w:themeColor="text1"/>
          <w:sz w:val="19"/>
        </w:rPr>
      </w:pPr>
    </w:p>
    <w:p w14:paraId="597F06C1" w14:textId="0BE0E9B0" w:rsidR="00B76B99" w:rsidRPr="00BE71DE" w:rsidRDefault="00B76B99"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Iluminación ambiental de 30 colores, regulable en tres zonas</w:t>
      </w:r>
      <w:r w:rsidR="00510DD8">
        <w:rPr>
          <w:rFonts w:ascii="VW Text Office" w:hAnsi="VW Text Office"/>
          <w:bCs/>
          <w:color w:val="000000" w:themeColor="text1"/>
          <w:sz w:val="19"/>
          <w:szCs w:val="19"/>
        </w:rPr>
        <w:br/>
      </w:r>
      <w:r>
        <w:rPr>
          <w:rFonts w:ascii="VW Text Office" w:hAnsi="VW Text Office"/>
          <w:bCs/>
          <w:color w:val="000000" w:themeColor="text1"/>
          <w:sz w:val="19"/>
          <w:szCs w:val="19"/>
        </w:rPr>
        <w:t>(nuevo: incluye la iluminación de la zona reposapiés y de los portavasos)</w:t>
      </w:r>
    </w:p>
    <w:p w14:paraId="32198997" w14:textId="2E252AE0"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Decoración interior en diseño específico (actualizado)</w:t>
      </w:r>
    </w:p>
    <w:p w14:paraId="0897D4EF" w14:textId="51318EB3" w:rsidR="004D388F" w:rsidRPr="00EF6636" w:rsidRDefault="00EF6636"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sidRPr="00EF6636">
        <w:rPr>
          <w:rFonts w:ascii="VW Text Office" w:hAnsi="VW Text Office"/>
          <w:bCs/>
          <w:color w:val="000000" w:themeColor="text1"/>
          <w:sz w:val="19"/>
          <w:szCs w:val="19"/>
        </w:rPr>
        <w:t xml:space="preserve">Faros Matrix </w:t>
      </w:r>
      <w:r w:rsidR="00A97B5C" w:rsidRPr="00EF6636">
        <w:rPr>
          <w:rFonts w:ascii="VW Text Office" w:hAnsi="VW Text Office"/>
          <w:bCs/>
          <w:color w:val="000000" w:themeColor="text1"/>
          <w:sz w:val="19"/>
          <w:szCs w:val="19"/>
        </w:rPr>
        <w:t>HD IQ.Light (novedad)</w:t>
      </w:r>
    </w:p>
    <w:p w14:paraId="2D971106" w14:textId="38C20D87"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Parrilla del radiador en diseño específico (novedad)</w:t>
      </w:r>
    </w:p>
    <w:p w14:paraId="1747D8EC" w14:textId="77777777"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Asientos de cuero ajustables eléctricamente</w:t>
      </w:r>
    </w:p>
    <w:p w14:paraId="49F23A32" w14:textId="4CD48CA0" w:rsidR="004D388F" w:rsidRPr="00BE71DE" w:rsidRDefault="00EF6636"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Grupos ópticos traseros</w:t>
      </w:r>
      <w:r w:rsidR="009341A3">
        <w:rPr>
          <w:rFonts w:ascii="VW Text Office" w:hAnsi="VW Text Office"/>
          <w:bCs/>
          <w:color w:val="000000" w:themeColor="text1"/>
          <w:sz w:val="19"/>
          <w:szCs w:val="19"/>
        </w:rPr>
        <w:t xml:space="preserve"> IQ.Light con función de frenado e intermitentes dinámicos, así como el logotipo de VW iluminado (novedad)</w:t>
      </w:r>
    </w:p>
    <w:p w14:paraId="521DA650" w14:textId="1A291FE4"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Llantas de aleación ligera en diseño específico (actualizado)</w:t>
      </w:r>
    </w:p>
    <w:p w14:paraId="6111971F" w14:textId="35323A15"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Paragolpes en diseño específico (novedad)</w:t>
      </w:r>
    </w:p>
    <w:p w14:paraId="0BF0CC18" w14:textId="51ED6DCE" w:rsidR="006811ED" w:rsidRPr="00BE71DE" w:rsidRDefault="006811ED" w:rsidP="00CB2C67">
      <w:pPr>
        <w:pStyle w:val="Listenabsatz"/>
        <w:numPr>
          <w:ilvl w:val="0"/>
          <w:numId w:val="28"/>
        </w:numPr>
        <w:suppressAutoHyphens/>
        <w:spacing w:after="0" w:line="264" w:lineRule="auto"/>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Proyección del logotipo VW a través de la carcasa del retrovisor exterior como iluminación ambiental (novedad)</w:t>
      </w:r>
    </w:p>
    <w:p w14:paraId="01DB0566" w14:textId="77777777" w:rsidR="00B013CF" w:rsidRDefault="00B013CF" w:rsidP="00CB2C67">
      <w:pPr>
        <w:suppressAutoHyphens/>
        <w:rPr>
          <w:bCs/>
          <w:color w:val="000000" w:themeColor="text1"/>
          <w:sz w:val="19"/>
        </w:rPr>
      </w:pPr>
    </w:p>
    <w:p w14:paraId="3D6B269E" w14:textId="10A81D85" w:rsidR="00E76B99" w:rsidRDefault="00060EF3" w:rsidP="00CB2C67">
      <w:pPr>
        <w:suppressAutoHyphens/>
        <w:rPr>
          <w:bCs/>
          <w:color w:val="000000" w:themeColor="text1"/>
          <w:sz w:val="19"/>
        </w:rPr>
      </w:pPr>
      <w:r>
        <w:rPr>
          <w:bCs/>
          <w:color w:val="000000" w:themeColor="text1"/>
          <w:sz w:val="19"/>
        </w:rPr>
        <w:t>EL MODELO SUPERIOR TOUAREG R eHYBRID EN "SILICON GRAY MATT"</w:t>
      </w:r>
    </w:p>
    <w:p w14:paraId="11528E53" w14:textId="77777777" w:rsidR="00E76B99" w:rsidRPr="00BE71DE" w:rsidRDefault="00E76B99" w:rsidP="00CB2C67">
      <w:pPr>
        <w:suppressAutoHyphens/>
        <w:rPr>
          <w:bCs/>
          <w:color w:val="000000" w:themeColor="text1"/>
          <w:sz w:val="19"/>
        </w:rPr>
      </w:pPr>
    </w:p>
    <w:p w14:paraId="5E5F2FE5" w14:textId="57EA6688" w:rsidR="00E9736E" w:rsidRDefault="006226CF" w:rsidP="00CB2C67">
      <w:pPr>
        <w:suppressAutoHyphens/>
        <w:rPr>
          <w:bCs/>
          <w:color w:val="000000" w:themeColor="text1"/>
          <w:sz w:val="19"/>
        </w:rPr>
      </w:pPr>
      <w:r>
        <w:rPr>
          <w:b/>
          <w:color w:val="000000" w:themeColor="text1"/>
          <w:sz w:val="19"/>
        </w:rPr>
        <w:t>Diseñado por Volkswagen R.</w:t>
      </w:r>
      <w:r>
        <w:rPr>
          <w:bCs/>
          <w:color w:val="000000" w:themeColor="text1"/>
          <w:sz w:val="19"/>
        </w:rPr>
        <w:t xml:space="preserve"> El Touareg R eHybrid</w:t>
      </w:r>
      <w:r>
        <w:rPr>
          <w:color w:val="000000" w:themeColor="text1"/>
          <w:sz w:val="19"/>
          <w:vertAlign w:val="superscript"/>
        </w:rPr>
        <w:t>2/3/4</w:t>
      </w:r>
      <w:r>
        <w:rPr>
          <w:bCs/>
          <w:color w:val="000000" w:themeColor="text1"/>
          <w:sz w:val="19"/>
        </w:rPr>
        <w:t xml:space="preserve"> es el modelo superior independiente de la serie con la propulsión más potente. La última generación continúa una larga tradición de modelos Touareg R con características de alta tecnología y equipamiento individualizado. Todos han sido desarrollados por Volkswagen R.</w:t>
      </w:r>
    </w:p>
    <w:p w14:paraId="45B6409B" w14:textId="77777777" w:rsidR="006226CF" w:rsidRDefault="006226CF" w:rsidP="00CB2C67">
      <w:pPr>
        <w:suppressAutoHyphens/>
        <w:rPr>
          <w:bCs/>
          <w:color w:val="000000" w:themeColor="text1"/>
          <w:sz w:val="19"/>
        </w:rPr>
      </w:pPr>
    </w:p>
    <w:p w14:paraId="62FCC93E" w14:textId="5A031124" w:rsidR="00173BC7" w:rsidRPr="00BE71DE" w:rsidRDefault="007B7E66" w:rsidP="00CB2C67">
      <w:pPr>
        <w:suppressAutoHyphens/>
        <w:rPr>
          <w:bCs/>
          <w:color w:val="000000" w:themeColor="text1"/>
          <w:sz w:val="19"/>
        </w:rPr>
      </w:pPr>
      <w:r>
        <w:rPr>
          <w:b/>
          <w:color w:val="000000" w:themeColor="text1"/>
          <w:sz w:val="19"/>
        </w:rPr>
        <w:t>Touareg R eHybrid.</w:t>
      </w:r>
      <w:r>
        <w:rPr>
          <w:bCs/>
          <w:color w:val="000000" w:themeColor="text1"/>
          <w:sz w:val="19"/>
        </w:rPr>
        <w:t xml:space="preserve"> Además de numerosas características del "Elegance" y el "R-Line", el modelo superior ofrece los siguientes detalles (extracto):</w:t>
      </w:r>
    </w:p>
    <w:p w14:paraId="2CE18BF7" w14:textId="77777777" w:rsidR="00EA076A" w:rsidRPr="00BE71DE" w:rsidRDefault="00EA076A" w:rsidP="00CB2C67">
      <w:pPr>
        <w:suppressAutoHyphens/>
        <w:rPr>
          <w:bCs/>
          <w:color w:val="000000" w:themeColor="text1"/>
          <w:sz w:val="19"/>
        </w:rPr>
      </w:pPr>
    </w:p>
    <w:p w14:paraId="3C4B92D5" w14:textId="354D6FF3" w:rsidR="00400898" w:rsidRPr="00BE71DE" w:rsidRDefault="00400898"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bCs/>
          <w:color w:val="000000" w:themeColor="text1"/>
          <w:sz w:val="19"/>
          <w:szCs w:val="19"/>
        </w:rPr>
        <w:t>Pinzas de freno</w:t>
      </w:r>
      <w:r>
        <w:rPr>
          <w:rFonts w:ascii="VW Text Office" w:hAnsi="VW Text Office"/>
          <w:color w:val="000000" w:themeColor="text1"/>
          <w:sz w:val="19"/>
          <w:szCs w:val="19"/>
        </w:rPr>
        <w:t xml:space="preserve"> pintadas en azul, con el logotipo R plateado (novedad)</w:t>
      </w:r>
    </w:p>
    <w:p w14:paraId="3F1E3CCC" w14:textId="5EB99925" w:rsidR="00B605AE" w:rsidRPr="00BE71DE" w:rsidRDefault="00400898"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Proyección del logotipo R a través de la carcasa del retrovisor exterior como iluminación ambiental (novedad)</w:t>
      </w:r>
    </w:p>
    <w:p w14:paraId="681266C8" w14:textId="3E72E66A" w:rsidR="00B605AE" w:rsidRPr="00BE71DE" w:rsidRDefault="00B605AE"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Costuras de contraste azules en el interior</w:t>
      </w:r>
    </w:p>
    <w:p w14:paraId="734F8B30" w14:textId="453E7D0F" w:rsidR="00B605AE" w:rsidRDefault="00B605AE"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Asientos de cuero en diseño "Viena" ("Puglia" como opción)</w:t>
      </w:r>
    </w:p>
    <w:p w14:paraId="7D032243" w14:textId="77777777" w:rsidR="006A0A0D" w:rsidRPr="00BE71DE" w:rsidRDefault="006A0A0D" w:rsidP="00CB2C67">
      <w:pPr>
        <w:pStyle w:val="Listenabsatz"/>
        <w:numPr>
          <w:ilvl w:val="0"/>
          <w:numId w:val="29"/>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Llantas de aleación ligera "Braga" de 20 pulgadas (novedad)</w:t>
      </w:r>
    </w:p>
    <w:p w14:paraId="784E60AC" w14:textId="39D9F00A" w:rsidR="00B605AE" w:rsidRPr="00BE71DE" w:rsidRDefault="00173EC1"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Molduras estriberas iluminadas con el logotipo R</w:t>
      </w:r>
    </w:p>
    <w:p w14:paraId="56A6BAE2" w14:textId="3DA00AD8" w:rsidR="00EA076A" w:rsidRPr="00BE71DE" w:rsidRDefault="009C292A"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Llave del vehículo con revestimiento de cuero y logotipo R</w:t>
      </w:r>
    </w:p>
    <w:p w14:paraId="3B83E20A" w14:textId="04230155" w:rsidR="00EA076A" w:rsidRPr="00BE71DE" w:rsidRDefault="001B22B4"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Pantalla de inicio del sistema de navegación con el logotipo R</w:t>
      </w:r>
    </w:p>
    <w:p w14:paraId="462A7CD1" w14:textId="3FCCD7B0" w:rsidR="00EA076A" w:rsidRPr="00BE71DE" w:rsidRDefault="00EA076A"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Techo corredizo panorámico (también para el Touareg eHybrid)</w:t>
      </w:r>
    </w:p>
    <w:p w14:paraId="5E74AE95" w14:textId="307B3EE6" w:rsidR="00217415" w:rsidRPr="00BE71DE" w:rsidRDefault="00B43A5B" w:rsidP="00CB2C67">
      <w:pPr>
        <w:pStyle w:val="Listenabsatz"/>
        <w:numPr>
          <w:ilvl w:val="0"/>
          <w:numId w:val="29"/>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Climatizador automático de 4 zonas (también para el Touareg eHybrid)</w:t>
      </w:r>
    </w:p>
    <w:p w14:paraId="605A3977" w14:textId="170FED0A" w:rsidR="00B605AE" w:rsidRDefault="00B605AE" w:rsidP="00CB2C67">
      <w:pPr>
        <w:suppressAutoHyphens/>
        <w:rPr>
          <w:bCs/>
          <w:color w:val="000000" w:themeColor="text1"/>
          <w:sz w:val="19"/>
        </w:rPr>
      </w:pPr>
    </w:p>
    <w:p w14:paraId="25A432F0" w14:textId="67A7F65F" w:rsidR="0028244B" w:rsidRDefault="0028244B" w:rsidP="00CB2C67">
      <w:pPr>
        <w:suppressAutoHyphens/>
        <w:rPr>
          <w:bCs/>
          <w:color w:val="000000" w:themeColor="text1"/>
          <w:sz w:val="19"/>
        </w:rPr>
      </w:pPr>
      <w:r>
        <w:rPr>
          <w:bCs/>
          <w:color w:val="000000" w:themeColor="text1"/>
          <w:sz w:val="19"/>
        </w:rPr>
        <w:t>EL MODELO SUPERIOR TOUAREG R eHYBRID EN "LAPIZ BLUE"</w:t>
      </w:r>
    </w:p>
    <w:p w14:paraId="72C684D4" w14:textId="77777777" w:rsidR="0028244B" w:rsidRDefault="0028244B" w:rsidP="00CB2C67">
      <w:pPr>
        <w:suppressAutoHyphens/>
        <w:rPr>
          <w:bCs/>
          <w:color w:val="000000" w:themeColor="text1"/>
          <w:sz w:val="19"/>
        </w:rPr>
      </w:pPr>
    </w:p>
    <w:p w14:paraId="4AB340E0" w14:textId="74D67A2F" w:rsidR="00090602" w:rsidRPr="00BE71DE" w:rsidRDefault="008D2DD8" w:rsidP="00CB2C67">
      <w:pPr>
        <w:suppressAutoHyphens/>
        <w:rPr>
          <w:bCs/>
          <w:color w:val="000000" w:themeColor="text1"/>
          <w:sz w:val="19"/>
        </w:rPr>
      </w:pPr>
      <w:r>
        <w:rPr>
          <w:b/>
          <w:color w:val="000000" w:themeColor="text1"/>
          <w:sz w:val="19"/>
        </w:rPr>
        <w:t>Nuevos colores, llantas de 22 pulgadas.</w:t>
      </w:r>
      <w:r>
        <w:rPr>
          <w:bCs/>
          <w:color w:val="000000" w:themeColor="text1"/>
          <w:sz w:val="19"/>
        </w:rPr>
        <w:t xml:space="preserve"> Exclusivamente para</w:t>
      </w:r>
      <w:r>
        <w:rPr>
          <w:color w:val="000000" w:themeColor="text1"/>
          <w:sz w:val="19"/>
        </w:rPr>
        <w:t xml:space="preserve"> </w:t>
      </w:r>
      <w:r>
        <w:rPr>
          <w:snapToGrid/>
          <w:color w:val="000000" w:themeColor="text1"/>
          <w:sz w:val="19"/>
        </w:rPr>
        <w:t xml:space="preserve">el Touareg R eHybrid y el Touareg R-Line, el nuevo "Silicon Gray Matt" está disponible como acabado de pintura "by Volkswagen R". Un el color R tradicional es también el "Lapiz Blue Metallic". Si se desea, el Touareg R puede equiparse con las llantas de aleación ligera "Estoril" de 22 pulgadas. </w:t>
      </w:r>
      <w:r>
        <w:rPr>
          <w:bCs/>
          <w:color w:val="000000" w:themeColor="text1"/>
          <w:sz w:val="19"/>
        </w:rPr>
        <w:t xml:space="preserve">Disponibles opcionalmente para todas las versiones del Touareg, cuatro nuevas llantas de aleación ligera de 19, 20 y 21 pulgadas y el nuevo acabado de pintura "Chilli Red Metallic" amplían también la gama de opciones de personalización. </w:t>
      </w:r>
    </w:p>
    <w:p w14:paraId="0ED516E8" w14:textId="77777777" w:rsidR="00090602" w:rsidRPr="00BE71DE" w:rsidRDefault="00090602" w:rsidP="00CB2C67">
      <w:pPr>
        <w:suppressAutoHyphens/>
        <w:rPr>
          <w:bCs/>
          <w:color w:val="000000" w:themeColor="text1"/>
          <w:sz w:val="19"/>
        </w:rPr>
      </w:pPr>
    </w:p>
    <w:p w14:paraId="0F6DBE97" w14:textId="08668B37" w:rsidR="00577389" w:rsidRPr="00BE71DE" w:rsidRDefault="00577389" w:rsidP="00CB2C67">
      <w:pPr>
        <w:suppressAutoHyphens/>
        <w:rPr>
          <w:b/>
          <w:color w:val="000000" w:themeColor="text1"/>
          <w:sz w:val="19"/>
        </w:rPr>
      </w:pPr>
      <w:r>
        <w:br w:type="page"/>
      </w:r>
    </w:p>
    <w:p w14:paraId="00356EB7" w14:textId="0F0F8DC9" w:rsidR="00577389" w:rsidRPr="00BE71DE" w:rsidRDefault="00577389" w:rsidP="00CB2C67">
      <w:pPr>
        <w:suppressAutoHyphens/>
        <w:rPr>
          <w:color w:val="000000" w:themeColor="text1"/>
          <w:sz w:val="15"/>
          <w:szCs w:val="15"/>
        </w:rPr>
      </w:pPr>
      <w:r>
        <w:rPr>
          <w:color w:val="000000" w:themeColor="text1"/>
          <w:sz w:val="15"/>
          <w:szCs w:val="15"/>
        </w:rPr>
        <w:t>El nuevo Touareg en detalle</w:t>
      </w:r>
    </w:p>
    <w:p w14:paraId="1CA4BCE0" w14:textId="77777777" w:rsidR="00577389" w:rsidRPr="00BE71DE" w:rsidRDefault="00577389" w:rsidP="00CB2C67">
      <w:pPr>
        <w:suppressAutoHyphens/>
        <w:rPr>
          <w:color w:val="000000" w:themeColor="text1"/>
          <w:sz w:val="15"/>
          <w:szCs w:val="15"/>
        </w:rPr>
      </w:pPr>
    </w:p>
    <w:p w14:paraId="54B86CEE" w14:textId="66A2FC59" w:rsidR="00692558" w:rsidRPr="00BE71DE" w:rsidRDefault="00B32E76" w:rsidP="00CB2C67">
      <w:pPr>
        <w:suppressAutoHyphens/>
        <w:rPr>
          <w:b/>
          <w:color w:val="000000" w:themeColor="text1"/>
          <w:sz w:val="19"/>
        </w:rPr>
      </w:pPr>
      <w:r>
        <w:rPr>
          <w:b/>
          <w:color w:val="000000" w:themeColor="text1"/>
          <w:sz w:val="19"/>
        </w:rPr>
        <w:t>EL NUEVO EXTERIOR</w:t>
      </w:r>
    </w:p>
    <w:p w14:paraId="508071E4" w14:textId="77777777" w:rsidR="00B32E76" w:rsidRPr="00BE71DE" w:rsidRDefault="00B32E76" w:rsidP="00CB2C67">
      <w:pPr>
        <w:suppressAutoHyphens/>
        <w:rPr>
          <w:bCs/>
          <w:color w:val="000000" w:themeColor="text1"/>
          <w:sz w:val="19"/>
        </w:rPr>
      </w:pPr>
    </w:p>
    <w:p w14:paraId="2A910547" w14:textId="02108E2F" w:rsidR="00373553" w:rsidRPr="00BE71DE" w:rsidRDefault="002328B9" w:rsidP="00CB2C67">
      <w:pPr>
        <w:suppressAutoHyphens/>
        <w:rPr>
          <w:bCs/>
          <w:color w:val="000000" w:themeColor="text1"/>
          <w:sz w:val="19"/>
        </w:rPr>
      </w:pPr>
      <w:r>
        <w:rPr>
          <w:b/>
          <w:color w:val="000000" w:themeColor="text1"/>
          <w:sz w:val="19"/>
        </w:rPr>
        <w:t xml:space="preserve">La parte delantera. </w:t>
      </w:r>
      <w:r>
        <w:rPr>
          <w:bCs/>
          <w:color w:val="000000" w:themeColor="text1"/>
          <w:sz w:val="19"/>
        </w:rPr>
        <w:t>Volkswagen Design ha rediseñado la parte delantera del Touareg. Ahora, toda la parrilla superior del radiador acentúa aún más la anchura. Llaman la atenc</w:t>
      </w:r>
      <w:r w:rsidR="00EF6636">
        <w:rPr>
          <w:bCs/>
          <w:color w:val="000000" w:themeColor="text1"/>
          <w:sz w:val="19"/>
        </w:rPr>
        <w:t xml:space="preserve">ión los nuevos faros Matrix </w:t>
      </w:r>
      <w:r>
        <w:rPr>
          <w:bCs/>
          <w:color w:val="000000" w:themeColor="text1"/>
          <w:sz w:val="19"/>
        </w:rPr>
        <w:t>HD IQ.Light con tres módulos LED y tres LED en forma de L para las luces diurnas, así como la también nueva barra transversal central iluminada a izquierda y derecha del logotipo R VW. En el caso del Touareg Elegance</w:t>
      </w:r>
      <w:r>
        <w:rPr>
          <w:color w:val="000000" w:themeColor="text1"/>
          <w:sz w:val="19"/>
          <w:vertAlign w:val="superscript"/>
        </w:rPr>
        <w:t>2</w:t>
      </w:r>
      <w:r>
        <w:rPr>
          <w:bCs/>
          <w:color w:val="000000" w:themeColor="text1"/>
          <w:sz w:val="19"/>
        </w:rPr>
        <w:t xml:space="preserve"> y el Touareg R-Line</w:t>
      </w:r>
      <w:r>
        <w:rPr>
          <w:color w:val="000000" w:themeColor="text1"/>
          <w:sz w:val="19"/>
          <w:vertAlign w:val="superscript"/>
        </w:rPr>
        <w:t>2</w:t>
      </w:r>
      <w:r>
        <w:rPr>
          <w:bCs/>
          <w:color w:val="000000" w:themeColor="text1"/>
          <w:sz w:val="19"/>
        </w:rPr>
        <w:t>, las barras transversales están embellecidas con aplicaciones cromadas; el Touareg R-Line con paquete Black Style</w:t>
      </w:r>
      <w:r>
        <w:rPr>
          <w:color w:val="000000" w:themeColor="text1"/>
          <w:sz w:val="19"/>
          <w:vertAlign w:val="superscript"/>
        </w:rPr>
        <w:t>2</w:t>
      </w:r>
      <w:r>
        <w:rPr>
          <w:bCs/>
          <w:color w:val="000000" w:themeColor="text1"/>
          <w:sz w:val="19"/>
        </w:rPr>
        <w:t xml:space="preserve"> y el Touareg R eHybrid</w:t>
      </w:r>
      <w:r>
        <w:rPr>
          <w:color w:val="000000" w:themeColor="text1"/>
          <w:sz w:val="19"/>
          <w:vertAlign w:val="superscript"/>
        </w:rPr>
        <w:t>2/3/4</w:t>
      </w:r>
      <w:r>
        <w:rPr>
          <w:bCs/>
          <w:color w:val="000000" w:themeColor="text1"/>
          <w:sz w:val="19"/>
        </w:rPr>
        <w:t>, en cambio, están acabados en negro de alto brillo. Las entradas de aire inferiores están diseñadas individualmente en función del equipamiento y son significativamente más grandes. Esta zona también está acabada en negro de alto brillo; las versiones "Elegance" y "R-Line" disponen además de elementos cromados.</w:t>
      </w:r>
    </w:p>
    <w:p w14:paraId="0F6BE32E" w14:textId="77777777" w:rsidR="00EF0E2C" w:rsidRPr="00BE71DE" w:rsidRDefault="00EF0E2C" w:rsidP="00CB2C67">
      <w:pPr>
        <w:suppressAutoHyphens/>
        <w:rPr>
          <w:b/>
          <w:color w:val="000000" w:themeColor="text1"/>
          <w:sz w:val="19"/>
        </w:rPr>
      </w:pPr>
    </w:p>
    <w:p w14:paraId="2FC983E8" w14:textId="4975F045" w:rsidR="00361886" w:rsidRPr="00BE71DE" w:rsidRDefault="00361886" w:rsidP="00CB2C67">
      <w:pPr>
        <w:suppressAutoHyphens/>
        <w:rPr>
          <w:b/>
          <w:color w:val="000000" w:themeColor="text1"/>
          <w:sz w:val="19"/>
        </w:rPr>
      </w:pPr>
      <w:r>
        <w:rPr>
          <w:b/>
          <w:color w:val="000000" w:themeColor="text1"/>
          <w:sz w:val="19"/>
        </w:rPr>
        <w:t xml:space="preserve">La silueta. </w:t>
      </w:r>
      <w:r>
        <w:rPr>
          <w:bCs/>
          <w:color w:val="000000" w:themeColor="text1"/>
          <w:sz w:val="19"/>
        </w:rPr>
        <w:t>En el lateral, según el equipamiento, destacan las nuevas llantas en los diseños "Coventry" (19 pulgadas, serie "R-Line"</w:t>
      </w:r>
      <w:r>
        <w:rPr>
          <w:color w:val="000000" w:themeColor="text1"/>
          <w:sz w:val="19"/>
          <w:vertAlign w:val="superscript"/>
        </w:rPr>
        <w:t>2</w:t>
      </w:r>
      <w:r>
        <w:rPr>
          <w:bCs/>
          <w:color w:val="000000" w:themeColor="text1"/>
          <w:sz w:val="19"/>
        </w:rPr>
        <w:t>), "Braga" (20 pulgadas, serie "R"</w:t>
      </w:r>
      <w:r>
        <w:rPr>
          <w:color w:val="000000" w:themeColor="text1"/>
          <w:sz w:val="19"/>
          <w:vertAlign w:val="superscript"/>
        </w:rPr>
        <w:t>2/3/4</w:t>
      </w:r>
      <w:r>
        <w:rPr>
          <w:bCs/>
          <w:color w:val="000000" w:themeColor="text1"/>
          <w:sz w:val="19"/>
        </w:rPr>
        <w:t>), "Napoli" (21 pulgadas) y "Leeds" (21 pulgadas). Cuando el Touareg se abre y se aparca en la oscuridad, el logotipo de VW o el símbolo R (Touareg R eHybrid</w:t>
      </w:r>
      <w:r>
        <w:rPr>
          <w:color w:val="000000" w:themeColor="text1"/>
          <w:sz w:val="19"/>
          <w:vertAlign w:val="superscript"/>
        </w:rPr>
        <w:t>2/3/4</w:t>
      </w:r>
      <w:r>
        <w:rPr>
          <w:bCs/>
          <w:color w:val="000000" w:themeColor="text1"/>
          <w:sz w:val="19"/>
        </w:rPr>
        <w:t>) se proyectan sobre la calzada a través de las carcasas de los retrovisores exteriores como parte de la iluminación periférica.</w:t>
      </w:r>
    </w:p>
    <w:p w14:paraId="314A04D2" w14:textId="77777777" w:rsidR="00361886" w:rsidRPr="00BE71DE" w:rsidRDefault="00361886" w:rsidP="00CB2C67">
      <w:pPr>
        <w:suppressAutoHyphens/>
        <w:rPr>
          <w:b/>
          <w:color w:val="000000" w:themeColor="text1"/>
          <w:sz w:val="19"/>
        </w:rPr>
      </w:pPr>
    </w:p>
    <w:p w14:paraId="05DDD811" w14:textId="1F17E512" w:rsidR="00B413B5" w:rsidRPr="00BE71DE" w:rsidRDefault="00361886" w:rsidP="00CB2C67">
      <w:pPr>
        <w:suppressAutoHyphens/>
        <w:rPr>
          <w:bCs/>
          <w:color w:val="000000" w:themeColor="text1"/>
          <w:sz w:val="19"/>
        </w:rPr>
      </w:pPr>
      <w:r>
        <w:rPr>
          <w:b/>
          <w:color w:val="000000" w:themeColor="text1"/>
          <w:sz w:val="19"/>
        </w:rPr>
        <w:t xml:space="preserve">La parte trasera. </w:t>
      </w:r>
      <w:r>
        <w:rPr>
          <w:bCs/>
          <w:color w:val="000000" w:themeColor="text1"/>
          <w:sz w:val="19"/>
        </w:rPr>
        <w:t>Una banda de luz se extiende ahora por el portón trasero del Touareg. Una fina franja transversal de LED en la parte superior de la barra se ilumina cuando las luces están encendidas; en modo de conducción diurna, sin las luces principales encendidas, esta franja presenta un contraste brillante. Lo mismo ocurre con los seis LED en forma de L de los nuevos grupos ópticos traseros. El nuevo Touareg es el primer Volkswagen producido en Europa que incorpora un logotipo VW iluminado en rojo en combi</w:t>
      </w:r>
      <w:r w:rsidR="00EF6636">
        <w:rPr>
          <w:bCs/>
          <w:color w:val="000000" w:themeColor="text1"/>
          <w:sz w:val="19"/>
        </w:rPr>
        <w:t xml:space="preserve">nación con los faros Matrix </w:t>
      </w:r>
      <w:r>
        <w:rPr>
          <w:bCs/>
          <w:color w:val="000000" w:themeColor="text1"/>
          <w:sz w:val="19"/>
        </w:rPr>
        <w:t xml:space="preserve">HD IQ.Light. Está integrado en la nueva barra transversal LED de los grupos ópticos traseros. El resultado es un gráfico independiente de día y de noche. </w:t>
      </w:r>
    </w:p>
    <w:p w14:paraId="1A5046EF" w14:textId="77777777" w:rsidR="00641DE7" w:rsidRPr="00BE71DE" w:rsidRDefault="00641DE7" w:rsidP="00CB2C67">
      <w:pPr>
        <w:suppressAutoHyphens/>
        <w:rPr>
          <w:bCs/>
          <w:color w:val="000000" w:themeColor="text1"/>
          <w:sz w:val="19"/>
        </w:rPr>
      </w:pPr>
    </w:p>
    <w:p w14:paraId="16915EFD" w14:textId="700332E9" w:rsidR="00826172" w:rsidRPr="00BE71DE" w:rsidRDefault="00EF6636" w:rsidP="00CB2C67">
      <w:pPr>
        <w:suppressAutoHyphens/>
        <w:rPr>
          <w:b/>
          <w:color w:val="000000" w:themeColor="text1"/>
          <w:sz w:val="19"/>
        </w:rPr>
      </w:pPr>
      <w:r>
        <w:rPr>
          <w:b/>
          <w:color w:val="000000" w:themeColor="text1"/>
          <w:sz w:val="19"/>
        </w:rPr>
        <w:t xml:space="preserve">LOS NUEVOS FAROS MATRIX </w:t>
      </w:r>
      <w:r w:rsidR="00826172">
        <w:rPr>
          <w:b/>
          <w:color w:val="000000" w:themeColor="text1"/>
          <w:sz w:val="19"/>
        </w:rPr>
        <w:t>HD IQ.LIGHT</w:t>
      </w:r>
    </w:p>
    <w:p w14:paraId="593E4087" w14:textId="451BDCD3" w:rsidR="00641DE7" w:rsidRPr="00BE71DE" w:rsidRDefault="00641DE7" w:rsidP="00CB2C67">
      <w:pPr>
        <w:suppressAutoHyphens/>
        <w:rPr>
          <w:bCs/>
          <w:color w:val="000000" w:themeColor="text1"/>
          <w:sz w:val="19"/>
        </w:rPr>
      </w:pPr>
    </w:p>
    <w:p w14:paraId="4399E1E0" w14:textId="11C67078" w:rsidR="00706EF7" w:rsidRPr="00BE71DE" w:rsidRDefault="00B32E76" w:rsidP="00CB2C67">
      <w:pPr>
        <w:suppressAutoHyphens/>
        <w:rPr>
          <w:color w:val="000000" w:themeColor="text1"/>
          <w:sz w:val="19"/>
        </w:rPr>
      </w:pPr>
      <w:r>
        <w:rPr>
          <w:b/>
          <w:bCs/>
          <w:color w:val="000000" w:themeColor="text1"/>
          <w:sz w:val="19"/>
        </w:rPr>
        <w:t xml:space="preserve">Luz inteligente. </w:t>
      </w:r>
      <w:r>
        <w:rPr>
          <w:color w:val="000000" w:themeColor="text1"/>
          <w:sz w:val="19"/>
        </w:rPr>
        <w:t>Un aspecto técnico destacado del nuevo T</w:t>
      </w:r>
      <w:r w:rsidR="00EF6636">
        <w:rPr>
          <w:color w:val="000000" w:themeColor="text1"/>
          <w:sz w:val="19"/>
        </w:rPr>
        <w:t xml:space="preserve">ouareg son los faros Matrix </w:t>
      </w:r>
      <w:r>
        <w:rPr>
          <w:color w:val="000000" w:themeColor="text1"/>
          <w:sz w:val="19"/>
        </w:rPr>
        <w:t>HD IQ.Light utilizados por primera vez en un VW en todo el mundo. HD significa High Definition, es decir, alta definición. Se trata de un mar de puntos de luz extremadamente brillantes, generados por un total de 38.432 microLED. Iluminan la carretera mejor que nunca, optimizando el confort y la seguridad. Hay 19.216 microLED distribuidos a cada lado de los nuevos faros triples del Touareg. Si se desea, el sistema Matrix proyecta una alfombra de luces interactivas en el carril del SUV premium: la "Lane Light". Esta luz de carril hace más cómoda la conducción nocturna y facilita el paso por las estrechas obras de la autopista en la oscuridad, ya que la alfombra de luz muy brillante sigue el carril con exactitud, como si estuviera alineada con un imán. Otro punto a favor de los nuevos faros es la luz de carretera antideslumbrante: esta luz de carretera continua puede estar permanentemente activa fuera de las poblaciones, ya que —gracias a los LED interactivos— el tráfico en sentido contrario y los coches que circulan por delante se difuminan con más precisión que nunca. En combinación con los grupos ópticos traseros LED el conductor también puede configurar tres escenas luminosas animadas diferentes para "Coming Home" y "Leaving Home".</w:t>
      </w:r>
    </w:p>
    <w:p w14:paraId="4B7DB754" w14:textId="77777777" w:rsidR="00706EF7" w:rsidRPr="00BE71DE" w:rsidRDefault="00706EF7" w:rsidP="00CB2C67">
      <w:pPr>
        <w:suppressAutoHyphens/>
        <w:rPr>
          <w:color w:val="000000" w:themeColor="text1"/>
          <w:sz w:val="19"/>
        </w:rPr>
      </w:pPr>
    </w:p>
    <w:p w14:paraId="34FED629" w14:textId="571B48FB" w:rsidR="00B32E76" w:rsidRPr="00BE71DE" w:rsidRDefault="008E5508" w:rsidP="00CB2C67">
      <w:pPr>
        <w:suppressAutoHyphens/>
        <w:rPr>
          <w:color w:val="000000" w:themeColor="text1"/>
          <w:sz w:val="19"/>
        </w:rPr>
      </w:pPr>
      <w:r>
        <w:rPr>
          <w:b/>
          <w:bCs/>
          <w:color w:val="000000" w:themeColor="text1"/>
          <w:sz w:val="19"/>
        </w:rPr>
        <w:t>Detalles de alta tecnología</w:t>
      </w:r>
      <w:r>
        <w:rPr>
          <w:color w:val="000000" w:themeColor="text1"/>
          <w:sz w:val="19"/>
        </w:rPr>
        <w:t xml:space="preserve"> Los tres módulos por faro realizan cada uno su propia función. En el exterior hay un módulo bimatriz con 16 píxeles LED para la iluminación periférica y la luz de carretera adicional. En el centro está el módulo Matrix HD propiamente dicho, con 19.200 LED controlables individualmente, a través del cual se realizan varias funciones de iluminación nuevas. En el interior se encuentra un reflector para la luz de curva estática y dinámica, la luz de viraje y la luz para mal tiempo. Los tres módulos producen un punto de luz cada uno; junto con tres elementos LED en forma de L para las luces diurnas y la barra transversal LED en la parrilla del radiador que se extiende por debajo de los faros; así se crea un diseño de iluminación absolutamente único. Aún más: especialmente en combinación con el sistema de asistencia "Nightvision" —que utiliza una cámara térmica para detectar personas y animales, y los muestra en los instrumentos digitales ("Digital Cockpit"), además de mostrar las señales de advertencia correspondientes en el Head-up-Display opcional—, el faro Matrix HD del Touareg forma uno de los mejores sistemas de iluminación y visión nocturna del mundo. "Nightvision" también incluye una luz de señalización que ilumina brevemente a las personas que se encuentran en la zona de peligro potencial con un brillo adicional para hacerlas aún más visibles para el conductor. La</w:t>
      </w:r>
      <w:r w:rsidR="00EF6636">
        <w:rPr>
          <w:color w:val="000000" w:themeColor="text1"/>
          <w:sz w:val="19"/>
        </w:rPr>
        <w:t xml:space="preserve"> fusión de los faros Matrix </w:t>
      </w:r>
      <w:r>
        <w:rPr>
          <w:color w:val="000000" w:themeColor="text1"/>
          <w:sz w:val="19"/>
        </w:rPr>
        <w:t>HD IQ.Light y "Nightvision" puede ayudar a detectar y evitar antes las situaciones de peligro.</w:t>
      </w:r>
    </w:p>
    <w:p w14:paraId="7714D338" w14:textId="77777777" w:rsidR="001A3C6D" w:rsidRPr="00BE71DE" w:rsidRDefault="001A3C6D" w:rsidP="00CB2C67">
      <w:pPr>
        <w:suppressAutoHyphens/>
        <w:rPr>
          <w:color w:val="000000" w:themeColor="text1"/>
          <w:sz w:val="19"/>
        </w:rPr>
      </w:pPr>
    </w:p>
    <w:p w14:paraId="39A35F39" w14:textId="3E2552D9" w:rsidR="00E80182" w:rsidRPr="00BE71DE" w:rsidRDefault="00E80182" w:rsidP="00CB2C67">
      <w:pPr>
        <w:suppressAutoHyphens/>
        <w:rPr>
          <w:b/>
          <w:color w:val="000000" w:themeColor="text1"/>
          <w:sz w:val="19"/>
        </w:rPr>
      </w:pPr>
      <w:r>
        <w:rPr>
          <w:b/>
          <w:color w:val="000000" w:themeColor="text1"/>
          <w:sz w:val="19"/>
        </w:rPr>
        <w:t>LA ACTUALIZACIÓN DEL INTERIOR</w:t>
      </w:r>
    </w:p>
    <w:p w14:paraId="4B88F123" w14:textId="77777777" w:rsidR="00E80182" w:rsidRPr="00BE71DE" w:rsidRDefault="00E80182" w:rsidP="00CB2C67">
      <w:pPr>
        <w:suppressAutoHyphens/>
        <w:rPr>
          <w:color w:val="000000" w:themeColor="text1"/>
          <w:sz w:val="19"/>
        </w:rPr>
      </w:pPr>
    </w:p>
    <w:p w14:paraId="5F97A6FA" w14:textId="4CDFB0F0" w:rsidR="00E80182" w:rsidRPr="00BE71DE" w:rsidRDefault="00E80182" w:rsidP="00CB2C67">
      <w:pPr>
        <w:suppressAutoHyphens/>
        <w:rPr>
          <w:color w:val="000000" w:themeColor="text1"/>
          <w:sz w:val="19"/>
        </w:rPr>
      </w:pPr>
      <w:r>
        <w:rPr>
          <w:b/>
          <w:bCs/>
          <w:color w:val="000000" w:themeColor="text1"/>
          <w:sz w:val="19"/>
        </w:rPr>
        <w:t xml:space="preserve">Interior perfeccionado. </w:t>
      </w:r>
      <w:r>
        <w:rPr>
          <w:color w:val="000000" w:themeColor="text1"/>
          <w:sz w:val="19"/>
        </w:rPr>
        <w:t>El Touareg</w:t>
      </w:r>
      <w:r>
        <w:rPr>
          <w:color w:val="000000" w:themeColor="text1"/>
          <w:sz w:val="19"/>
          <w:vertAlign w:val="superscript"/>
        </w:rPr>
        <w:t>2</w:t>
      </w:r>
      <w:r>
        <w:rPr>
          <w:color w:val="000000" w:themeColor="text1"/>
          <w:sz w:val="19"/>
        </w:rPr>
        <w:t xml:space="preserve"> está equipado de serie con el "Innovision Cockpit", una interacción intuitiva de instrumentos digitales ("Digital Cockpit", diagonal de pantalla de 30,5 cm, 1.920 x 720 píxeles) y el sistema de infotainment de alta gama "Discover Pro Max" con una pantalla táctil (diagonal de pantalla de 38,1 cm, 1.920 x 1.020 píxeles). Las dos pantallas forman, como diseño "One-Screen", un paisaje digital continuo en un mismo eje de visión y uso. El "Innovision Cockpit" ofrece ahora, entre otras cosas, navegación con precisión de carril y datos de los mapas HD de alta resolución. El control por voz del Touareg también sigue un nuevo nivel de desarrollo. La integración de aplicaciones mediante smartphone y "App Connect" (Apple CarPlay, Android Auto) ahora también puede hacerse de forma inalámbrica (wireless). Volkswagen ha perfeccionado los pulsadores y el mando giratorio para el control del volumen situados en la consola central: ahora son de color negro muy brillante. Volkswagen ha rediseñado las decoraciones iluminadas del tablero de instrumentos y ha añadido la inscripción "Touareg".</w:t>
      </w:r>
    </w:p>
    <w:p w14:paraId="57EDA7CD" w14:textId="77777777" w:rsidR="00E80182" w:rsidRPr="00BE71DE" w:rsidRDefault="00E80182" w:rsidP="00CB2C67">
      <w:pPr>
        <w:suppressAutoHyphens/>
        <w:rPr>
          <w:color w:val="000000" w:themeColor="text1"/>
          <w:sz w:val="19"/>
        </w:rPr>
      </w:pPr>
    </w:p>
    <w:p w14:paraId="534B3B4A" w14:textId="2886D6DD" w:rsidR="00260B6F" w:rsidRDefault="003C6A98" w:rsidP="00CB2C67">
      <w:pPr>
        <w:suppressAutoHyphens/>
        <w:rPr>
          <w:color w:val="000000" w:themeColor="text1"/>
          <w:sz w:val="19"/>
        </w:rPr>
      </w:pPr>
      <w:r>
        <w:rPr>
          <w:b/>
          <w:bCs/>
          <w:color w:val="000000" w:themeColor="text1"/>
          <w:sz w:val="19"/>
        </w:rPr>
        <w:t>Más potencia de carga para portátiles y otros dispositivos</w:t>
      </w:r>
      <w:r>
        <w:rPr>
          <w:color w:val="000000" w:themeColor="text1"/>
          <w:sz w:val="19"/>
        </w:rPr>
        <w:t>. Los nuevos puertos USB-C con una potencia de carga de 45 vatios (antes 15 vatios) también permiten cargar mucho más rápido dispositivos electrónicos como smartphones, tabletas u ordenadores portátiles. Entre las características opcionales del puesto de conducción se incluyen un sistema de sonido Dynaudio de 730 vatios y un Head-up-Display (pantalla virtual de tamaño: 217 x 88 mm).</w:t>
      </w:r>
    </w:p>
    <w:p w14:paraId="57EDAE68" w14:textId="77777777" w:rsidR="00260B6F" w:rsidRDefault="00260B6F">
      <w:pPr>
        <w:spacing w:line="240" w:lineRule="auto"/>
        <w:rPr>
          <w:color w:val="000000" w:themeColor="text1"/>
          <w:sz w:val="19"/>
        </w:rPr>
      </w:pPr>
      <w:r>
        <w:rPr>
          <w:color w:val="000000" w:themeColor="text1"/>
          <w:sz w:val="19"/>
        </w:rPr>
        <w:br w:type="page"/>
      </w:r>
    </w:p>
    <w:p w14:paraId="756E95A3" w14:textId="1776A04C" w:rsidR="00E80182" w:rsidRPr="00BE71DE" w:rsidRDefault="00C635EB" w:rsidP="00CB2C67">
      <w:pPr>
        <w:suppressAutoHyphens/>
        <w:rPr>
          <w:rFonts w:cs="Calibri"/>
          <w:color w:val="000000" w:themeColor="text1"/>
          <w:sz w:val="19"/>
        </w:rPr>
      </w:pPr>
      <w:r>
        <w:rPr>
          <w:b/>
          <w:bCs/>
          <w:color w:val="000000" w:themeColor="text1"/>
          <w:sz w:val="19"/>
        </w:rPr>
        <w:t>Ideal para largos recorridos.</w:t>
      </w:r>
      <w:r>
        <w:rPr>
          <w:color w:val="000000" w:themeColor="text1"/>
          <w:sz w:val="19"/>
        </w:rPr>
        <w:t xml:space="preserve"> El Touareg está diseñado para ofrecer un gran confort de conducción. Su nivel de calidad, igualmente elevado, se ha seguido desarrollando a partir de los comentarios de los clientes y se ha adaptado en algunos detalles: los antepechos interiores de las puertas, por ejemplo, están perfeccionados con costuras decorativas dobles. Los guarnecidos laterales de la consola central ahora también están fabricados con un material de espuma cuyo tacto es más agradable, así como con una doble costura; como resultado, las superficies de contacto para las rodillas se han vuelto más blandas.</w:t>
      </w:r>
    </w:p>
    <w:p w14:paraId="5519574C" w14:textId="77777777" w:rsidR="0038630D" w:rsidRPr="00BE71DE" w:rsidRDefault="0038630D" w:rsidP="00CB2C67">
      <w:pPr>
        <w:suppressAutoHyphens/>
        <w:rPr>
          <w:rFonts w:cs="Calibri"/>
          <w:color w:val="000000" w:themeColor="text1"/>
          <w:sz w:val="19"/>
        </w:rPr>
      </w:pPr>
    </w:p>
    <w:p w14:paraId="15D2F8E2" w14:textId="776A2698" w:rsidR="00E039C4" w:rsidRPr="00BE71DE" w:rsidRDefault="00E039C4" w:rsidP="00CB2C67">
      <w:pPr>
        <w:suppressAutoHyphens/>
        <w:rPr>
          <w:b/>
          <w:color w:val="000000" w:themeColor="text1"/>
          <w:sz w:val="19"/>
        </w:rPr>
      </w:pPr>
      <w:r>
        <w:rPr>
          <w:b/>
          <w:color w:val="000000" w:themeColor="text1"/>
          <w:sz w:val="19"/>
        </w:rPr>
        <w:t>EL TREN DE RODAJE PERFECCIONADO</w:t>
      </w:r>
    </w:p>
    <w:p w14:paraId="4F423098" w14:textId="77777777" w:rsidR="00E039C4" w:rsidRPr="00BE71DE" w:rsidRDefault="00E039C4" w:rsidP="00CB2C67">
      <w:pPr>
        <w:suppressAutoHyphens/>
        <w:rPr>
          <w:bCs/>
          <w:color w:val="000000" w:themeColor="text1"/>
          <w:sz w:val="19"/>
        </w:rPr>
      </w:pPr>
    </w:p>
    <w:p w14:paraId="461C3A4E" w14:textId="73957D3C" w:rsidR="00835A6C" w:rsidRPr="00BE71DE" w:rsidRDefault="00B32E76" w:rsidP="00CB2C67">
      <w:pPr>
        <w:suppressAutoHyphens/>
        <w:rPr>
          <w:rFonts w:cs="Times New Roman"/>
          <w:snapToGrid/>
          <w:color w:val="000000" w:themeColor="text1"/>
          <w:kern w:val="0"/>
          <w:sz w:val="19"/>
        </w:rPr>
      </w:pPr>
      <w:r>
        <w:rPr>
          <w:b/>
          <w:bCs/>
          <w:snapToGrid/>
          <w:color w:val="000000" w:themeColor="text1"/>
          <w:sz w:val="19"/>
        </w:rPr>
        <w:t xml:space="preserve">Nueva generación de tren de rodaje. </w:t>
      </w:r>
      <w:r>
        <w:rPr>
          <w:snapToGrid/>
          <w:color w:val="000000" w:themeColor="text1"/>
          <w:sz w:val="19"/>
        </w:rPr>
        <w:t>El tren de rodaje del Touareg representa un nuevo nivel de desarrollo. Entre otras cosas, ahora se utiliza un sensor de carga sobre el techo que está conectado en red con la electrónica del tren de rodaje. En coordinación con los sistemas de regulación y el hardware del tren de rodaje, esto permite aportar mayores fuerzas transversales y, por tanto, más agilidad en la carretera. Tanto el tren de rodaje de acero de serie como el tren de rodaje con suspensión neumática opcional se han modificado técnicamente. El uso de nuevos componentes del tren de rodaje y una adaptación revisada de los sistemas de regulación han elevado el confort y la agilidad a un nuevo nivel. Una nueva opción de neumáticos de altas prestaciones de 21 pulgadas también mejora aún más las características de manejo y frenado.</w:t>
      </w:r>
    </w:p>
    <w:p w14:paraId="4343DBB0" w14:textId="77777777" w:rsidR="00835A6C" w:rsidRPr="00BE71DE" w:rsidRDefault="00835A6C" w:rsidP="00CB2C67">
      <w:pPr>
        <w:suppressAutoHyphens/>
        <w:rPr>
          <w:rFonts w:cs="Times New Roman"/>
          <w:snapToGrid/>
          <w:color w:val="000000" w:themeColor="text1"/>
          <w:kern w:val="0"/>
          <w:sz w:val="19"/>
        </w:rPr>
      </w:pPr>
    </w:p>
    <w:p w14:paraId="68BF1890" w14:textId="5B2319CF" w:rsidR="009D0E62" w:rsidRPr="00BE71DE" w:rsidRDefault="0025040D" w:rsidP="00CB2C67">
      <w:pPr>
        <w:suppressAutoHyphens/>
        <w:rPr>
          <w:rFonts w:cs="Times New Roman"/>
          <w:snapToGrid/>
          <w:color w:val="000000" w:themeColor="text1"/>
          <w:kern w:val="0"/>
          <w:sz w:val="19"/>
        </w:rPr>
      </w:pPr>
      <w:r>
        <w:rPr>
          <w:b/>
          <w:bCs/>
          <w:snapToGrid/>
          <w:color w:val="000000" w:themeColor="text1"/>
          <w:sz w:val="19"/>
        </w:rPr>
        <w:t>Perfiles Onroad y Offroad.</w:t>
      </w:r>
      <w:r>
        <w:rPr>
          <w:snapToGrid/>
          <w:color w:val="000000" w:themeColor="text1"/>
          <w:sz w:val="19"/>
        </w:rPr>
        <w:t xml:space="preserve"> El conductor puede seleccionar una amplia gama de perfiles Onroad (para carretera) y Offroad (todoterreno) mediante el pulsador para seleccionar el perfil de conducción situado en la consola central y controlar </w:t>
      </w:r>
      <w:r>
        <w:rPr>
          <w:color w:val="000000" w:themeColor="text1"/>
          <w:sz w:val="19"/>
        </w:rPr>
        <w:t xml:space="preserve">individualmente los parámetros de la caja de cambios automática, el climatizador automático, la dirección, la suspensión neumática opcional, la respuesta del motor y una amplia gama de sistemas de asistencia. </w:t>
      </w:r>
      <w:r>
        <w:rPr>
          <w:snapToGrid/>
          <w:color w:val="000000" w:themeColor="text1"/>
          <w:sz w:val="19"/>
        </w:rPr>
        <w:t>Según la versión, el Touareg vuelve a estar disponible con innovadores sistemas de tren de rodaje, como la compensación activa de la oscilación (suspensión adaptativa) y la dirección a las cuatro ruedas.</w:t>
      </w:r>
    </w:p>
    <w:p w14:paraId="4247DEBD" w14:textId="77777777" w:rsidR="00B32E76" w:rsidRPr="00BE71DE" w:rsidRDefault="00B32E76" w:rsidP="00CB2C67">
      <w:pPr>
        <w:suppressAutoHyphens/>
        <w:rPr>
          <w:color w:val="000000" w:themeColor="text1"/>
          <w:sz w:val="19"/>
        </w:rPr>
      </w:pPr>
    </w:p>
    <w:p w14:paraId="57AB3D97" w14:textId="5C4FAE7D" w:rsidR="00E80182" w:rsidRPr="00BE71DE" w:rsidRDefault="00E80182" w:rsidP="00CB2C67">
      <w:pPr>
        <w:suppressAutoHyphens/>
        <w:rPr>
          <w:b/>
          <w:bCs/>
          <w:color w:val="000000" w:themeColor="text1"/>
          <w:sz w:val="19"/>
        </w:rPr>
      </w:pPr>
      <w:r>
        <w:rPr>
          <w:b/>
          <w:bCs/>
          <w:color w:val="000000" w:themeColor="text1"/>
          <w:sz w:val="19"/>
        </w:rPr>
        <w:t>LOS PRIMEROS 21 AÑOS</w:t>
      </w:r>
    </w:p>
    <w:p w14:paraId="1E3F1AC4" w14:textId="77777777" w:rsidR="00177AEA" w:rsidRPr="00BE71DE" w:rsidRDefault="00177AEA" w:rsidP="00CB2C67">
      <w:pPr>
        <w:suppressAutoHyphens/>
        <w:rPr>
          <w:bCs/>
          <w:color w:val="000000" w:themeColor="text1"/>
          <w:sz w:val="19"/>
        </w:rPr>
      </w:pPr>
    </w:p>
    <w:p w14:paraId="356BD763" w14:textId="3B472A3F" w:rsidR="00260B6F" w:rsidRDefault="00D87C5D" w:rsidP="00CB2C67">
      <w:pPr>
        <w:suppressAutoHyphens/>
        <w:rPr>
          <w:color w:val="000000" w:themeColor="text1"/>
          <w:sz w:val="19"/>
        </w:rPr>
      </w:pPr>
      <w:r>
        <w:rPr>
          <w:b/>
          <w:bCs/>
          <w:color w:val="000000" w:themeColor="text1"/>
          <w:sz w:val="19"/>
        </w:rPr>
        <w:t>2002: el primer Touareg.</w:t>
      </w:r>
      <w:r>
        <w:rPr>
          <w:color w:val="000000" w:themeColor="text1"/>
          <w:sz w:val="19"/>
        </w:rPr>
        <w:t xml:space="preserve"> El Touareg fue el primer SUV de Volkswagen en 2002. Con el impulso del nuevo modelo de alta gama, la marca Volkswagen se convirtió en uno de los principales proveedores Full-Range del mundo. Además, el Touareg se convirtió en el pionero de un tipo de vehículo de gran éxito que Volkswagen ofrece ahora en todos los segmentos. Todos los SUV de Volkswagen llevan las huellas del ADN del Touareg en su diseño. Sin embargo, para ser exactos, la historia del Touareg comenzó en enero de 2000 con el estreno mundial del prototipo SUV pickup AAC en Detroit. Este primer diseño ya mostraba el nuevo y llamativo frontal del SUV de Volkswagen, que entró en producción en serie en otoño de 2002 con el Touareg número uno. El estilo quedaba definido visualmente por el capó elevado en forma de V en el centro, las grandes barras transversales en la parrilla del radiador y los múltiples faros que siempre formaban una unidad visual con las superficies exteriores rebajadas del capó; como ya se ha indicado, este ADN de diseño sigue haciendo inconfundible a los Touareg actuales.</w:t>
      </w:r>
    </w:p>
    <w:p w14:paraId="342C8815" w14:textId="77777777" w:rsidR="00260B6F" w:rsidRDefault="00260B6F">
      <w:pPr>
        <w:spacing w:line="240" w:lineRule="auto"/>
        <w:rPr>
          <w:color w:val="000000" w:themeColor="text1"/>
          <w:sz w:val="19"/>
        </w:rPr>
      </w:pPr>
      <w:r>
        <w:rPr>
          <w:color w:val="000000" w:themeColor="text1"/>
          <w:sz w:val="19"/>
        </w:rPr>
        <w:br w:type="page"/>
      </w:r>
    </w:p>
    <w:p w14:paraId="31D61BD6" w14:textId="77D5DF88" w:rsidR="00324848" w:rsidRPr="00BE71DE" w:rsidRDefault="009256B1" w:rsidP="00CB2C67">
      <w:pPr>
        <w:suppressAutoHyphens/>
        <w:rPr>
          <w:color w:val="000000" w:themeColor="text1"/>
          <w:sz w:val="19"/>
        </w:rPr>
      </w:pPr>
      <w:r>
        <w:rPr>
          <w:b/>
          <w:bCs/>
          <w:color w:val="000000" w:themeColor="text1"/>
          <w:sz w:val="19"/>
        </w:rPr>
        <w:t>Boeing 747 a remolque.</w:t>
      </w:r>
      <w:r>
        <w:rPr>
          <w:color w:val="000000" w:themeColor="text1"/>
          <w:sz w:val="19"/>
        </w:rPr>
        <w:t xml:space="preserve"> Desde el principio, Volkswagen sorprendió con motores técnicamente fascinantes en el Touareg. Entre ellos había propulsores como el V10 TDI con 230 kW</w:t>
      </w:r>
      <w:r>
        <w:rPr>
          <w:color w:val="000000" w:themeColor="text1"/>
          <w:sz w:val="19"/>
          <w:vertAlign w:val="superscript"/>
        </w:rPr>
        <w:t>9</w:t>
      </w:r>
      <w:r>
        <w:rPr>
          <w:color w:val="000000" w:themeColor="text1"/>
          <w:sz w:val="19"/>
        </w:rPr>
        <w:t xml:space="preserve"> (313 CV) y 750 Nm de par. En 2006, un Touareg V10 TDI arrastró con confianza un Boeing 747 de 155 toneladas hasta su posición de despegue en un experimento en lugar de la carga de remolque permitida de 3,5 toneladas. En el primer modelo R de la serie, el Touareg R50, la potencia del diez cilindros aumentó a 268 kW</w:t>
      </w:r>
      <w:r>
        <w:rPr>
          <w:color w:val="000000" w:themeColor="text1"/>
          <w:sz w:val="19"/>
          <w:vertAlign w:val="superscript"/>
        </w:rPr>
        <w:t>9</w:t>
      </w:r>
      <w:r>
        <w:rPr>
          <w:color w:val="000000" w:themeColor="text1"/>
          <w:sz w:val="19"/>
        </w:rPr>
        <w:t xml:space="preserve"> (350 CV). Hubo incluso un Touareg de doce cilindros, del que se fabricaron únicamente 500 unidades. La potencia de este motor W12: 331 kW</w:t>
      </w:r>
      <w:r>
        <w:rPr>
          <w:color w:val="000000" w:themeColor="text1"/>
          <w:sz w:val="19"/>
          <w:vertAlign w:val="superscript"/>
        </w:rPr>
        <w:t>9</w:t>
      </w:r>
      <w:r>
        <w:rPr>
          <w:color w:val="000000" w:themeColor="text1"/>
          <w:sz w:val="19"/>
        </w:rPr>
        <w:t xml:space="preserve"> (450 CV). En términos de volumen, los modelos de más éxito fueron el Touareg con motores de cinco</w:t>
      </w:r>
      <w:r>
        <w:rPr>
          <w:color w:val="000000" w:themeColor="text1"/>
          <w:sz w:val="19"/>
          <w:vertAlign w:val="superscript"/>
        </w:rPr>
        <w:t>9</w:t>
      </w:r>
      <w:r>
        <w:rPr>
          <w:color w:val="000000" w:themeColor="text1"/>
          <w:sz w:val="19"/>
        </w:rPr>
        <w:t>, seis</w:t>
      </w:r>
      <w:r>
        <w:rPr>
          <w:color w:val="000000" w:themeColor="text1"/>
          <w:sz w:val="19"/>
          <w:vertAlign w:val="superscript"/>
        </w:rPr>
        <w:t>9</w:t>
      </w:r>
      <w:r>
        <w:rPr>
          <w:color w:val="000000" w:themeColor="text1"/>
          <w:sz w:val="19"/>
        </w:rPr>
        <w:t xml:space="preserve"> y ocho cilindros</w:t>
      </w:r>
      <w:r>
        <w:rPr>
          <w:color w:val="000000" w:themeColor="text1"/>
          <w:sz w:val="19"/>
          <w:vertAlign w:val="superscript"/>
        </w:rPr>
        <w:t>9</w:t>
      </w:r>
      <w:r>
        <w:rPr>
          <w:color w:val="000000" w:themeColor="text1"/>
          <w:sz w:val="19"/>
        </w:rPr>
        <w:t>. Paralelamente al par motor, Volkswagen siempre se centró en la alta eficiencia. En nueve años, 450.000 clientes se decidieron por el primer Touareg.</w:t>
      </w:r>
    </w:p>
    <w:p w14:paraId="10B3D670" w14:textId="77777777" w:rsidR="00324848" w:rsidRPr="00BE71DE" w:rsidRDefault="00324848" w:rsidP="00CB2C67">
      <w:pPr>
        <w:suppressAutoHyphens/>
        <w:rPr>
          <w:color w:val="000000" w:themeColor="text1"/>
          <w:sz w:val="19"/>
        </w:rPr>
      </w:pPr>
    </w:p>
    <w:p w14:paraId="708C3778" w14:textId="62ED662E" w:rsidR="008E622E" w:rsidRPr="00BE71DE" w:rsidRDefault="00D87306" w:rsidP="00CB2C67">
      <w:pPr>
        <w:suppressAutoHyphens/>
        <w:rPr>
          <w:color w:val="000000" w:themeColor="text1"/>
          <w:sz w:val="19"/>
        </w:rPr>
      </w:pPr>
      <w:r>
        <w:rPr>
          <w:b/>
          <w:bCs/>
          <w:color w:val="000000" w:themeColor="text1"/>
          <w:sz w:val="19"/>
        </w:rPr>
        <w:t>2010: el segundo Touareg.</w:t>
      </w:r>
      <w:r>
        <w:rPr>
          <w:color w:val="000000" w:themeColor="text1"/>
          <w:sz w:val="19"/>
        </w:rPr>
        <w:t xml:space="preserve"> Con el debut de la segunda generación, el Touareg se hizo aún más confortable a partir de 2010, sin descuidar sus auténticas características de SUV. Al mismo tiempo, Volkswagen se centró aún más en la eficiencia: el Touareg Hybrid</w:t>
      </w:r>
      <w:r>
        <w:rPr>
          <w:color w:val="000000" w:themeColor="text1"/>
          <w:sz w:val="19"/>
          <w:vertAlign w:val="superscript"/>
        </w:rPr>
        <w:t>9</w:t>
      </w:r>
      <w:r>
        <w:rPr>
          <w:color w:val="000000" w:themeColor="text1"/>
          <w:sz w:val="19"/>
        </w:rPr>
        <w:t xml:space="preserve"> fue el primer SUV de Volkswagen que se lanzó con una propulsión eléctrica adicional. Por supuesto, la tracción total 4MOTION permanente volvió a ser de serie. En el segundo Touareg también proporcionó seguridad adicional, prestaciones todoterreno de primera clase y propiedades óptimas como vehículo para remolcar. Este Touareg también llevó con aplomo —en cualquier terreno— todo tipo de remolques cargados con barcos, bicicletas, coches clásicos o caballos (de nuevo, hasta 3,5 toneladas de masa máxima). En nueve años se vendieron 479.000 unidades de la segunda generación.</w:t>
      </w:r>
    </w:p>
    <w:p w14:paraId="792D2F9E" w14:textId="77777777" w:rsidR="008E622E" w:rsidRPr="00BE71DE" w:rsidRDefault="008E622E" w:rsidP="00CB2C67">
      <w:pPr>
        <w:suppressAutoHyphens/>
        <w:rPr>
          <w:color w:val="000000" w:themeColor="text1"/>
          <w:sz w:val="19"/>
        </w:rPr>
      </w:pPr>
    </w:p>
    <w:p w14:paraId="72E5BA0A" w14:textId="04C1CF99" w:rsidR="009908A6" w:rsidRPr="00BE71DE" w:rsidRDefault="00E758B0" w:rsidP="00CB2C67">
      <w:pPr>
        <w:suppressAutoHyphens/>
        <w:rPr>
          <w:color w:val="000000" w:themeColor="text1"/>
          <w:sz w:val="19"/>
        </w:rPr>
      </w:pPr>
      <w:r>
        <w:rPr>
          <w:b/>
          <w:bCs/>
          <w:color w:val="000000" w:themeColor="text1"/>
          <w:sz w:val="19"/>
        </w:rPr>
        <w:t>2018: el tercer Touareg.</w:t>
      </w:r>
      <w:r>
        <w:rPr>
          <w:color w:val="000000" w:themeColor="text1"/>
          <w:sz w:val="19"/>
        </w:rPr>
        <w:t xml:space="preserve"> En la tercera generación del Touareg debutó el primer híbrido enchufable</w:t>
      </w:r>
      <w:r>
        <w:rPr>
          <w:color w:val="000000" w:themeColor="text1"/>
          <w:sz w:val="19"/>
          <w:vertAlign w:val="superscript"/>
        </w:rPr>
        <w:t>9</w:t>
      </w:r>
      <w:r>
        <w:rPr>
          <w:color w:val="000000" w:themeColor="text1"/>
          <w:sz w:val="19"/>
        </w:rPr>
        <w:t xml:space="preserve"> de esta serie. Estos híbridos y el "Innovision Cockpit" de desarrollo completamente nuevo reflejaron una vez más la función del prototipo tecnológico. Lo mismo ocurrió con la amplia variedad de nuevos sistemas de asistencia y de tren de rodaje, como el "Remote Parking" mediante smartphone, la dirección a las cuatro ruedas o la compensación activa del balanceo con barras estabilizadoras electromecánicas. </w:t>
      </w:r>
      <w:bookmarkStart w:id="0" w:name="_Hlk134776608"/>
      <w:r>
        <w:rPr>
          <w:color w:val="000000" w:themeColor="text1"/>
          <w:sz w:val="19"/>
        </w:rPr>
        <w:t xml:space="preserve">Gracias a su combinación de vehículo de primera clase para largos recorridos, vehículo </w:t>
      </w:r>
      <w:r w:rsidR="000134EB" w:rsidRPr="000134EB">
        <w:rPr>
          <w:color w:val="000000" w:themeColor="text1"/>
          <w:sz w:val="19"/>
        </w:rPr>
        <w:t>para llevar remolque</w:t>
      </w:r>
      <w:r>
        <w:rPr>
          <w:color w:val="000000" w:themeColor="text1"/>
          <w:sz w:val="19"/>
        </w:rPr>
        <w:t xml:space="preserve"> y todoterreno, el tercer Touareg también convenció a los clientes con un enfoque práctico. </w:t>
      </w:r>
      <w:bookmarkStart w:id="1" w:name="_Hlk134776655"/>
      <w:bookmarkEnd w:id="0"/>
      <w:r>
        <w:rPr>
          <w:color w:val="000000" w:themeColor="text1"/>
          <w:sz w:val="19"/>
        </w:rPr>
        <w:t xml:space="preserve">En 2022, Volkswagen celebró el 20.º cumpleaños del SUV </w:t>
      </w:r>
      <w:r w:rsidR="005E5BE8">
        <w:rPr>
          <w:color w:val="000000" w:themeColor="text1"/>
          <w:sz w:val="19"/>
        </w:rPr>
        <w:t>premium</w:t>
      </w:r>
      <w:r>
        <w:rPr>
          <w:color w:val="000000" w:themeColor="text1"/>
          <w:sz w:val="19"/>
        </w:rPr>
        <w:t xml:space="preserve"> con el exclusivo modelo especial Touareg "EDITION 20"</w:t>
      </w:r>
      <w:r>
        <w:rPr>
          <w:color w:val="000000" w:themeColor="text1"/>
          <w:sz w:val="19"/>
          <w:vertAlign w:val="superscript"/>
        </w:rPr>
        <w:t>9</w:t>
      </w:r>
      <w:r>
        <w:rPr>
          <w:color w:val="000000" w:themeColor="text1"/>
          <w:sz w:val="19"/>
        </w:rPr>
        <w:t xml:space="preserve">. </w:t>
      </w:r>
      <w:bookmarkEnd w:id="1"/>
      <w:r>
        <w:rPr>
          <w:color w:val="000000" w:themeColor="text1"/>
          <w:sz w:val="19"/>
        </w:rPr>
        <w:t xml:space="preserve">Hasta finales de 2022, en solo cuatro años, más de 200.000 clientes se decidieron por esta generación del Touareg. </w:t>
      </w:r>
    </w:p>
    <w:p w14:paraId="7FFE1244" w14:textId="77777777" w:rsidR="00315BE2" w:rsidRPr="00BE71DE" w:rsidRDefault="00315BE2" w:rsidP="00CB2C67">
      <w:pPr>
        <w:suppressAutoHyphens/>
        <w:rPr>
          <w:color w:val="000000" w:themeColor="text1"/>
          <w:sz w:val="19"/>
        </w:rPr>
      </w:pPr>
    </w:p>
    <w:p w14:paraId="069D884B" w14:textId="77777777" w:rsidR="00292E9A" w:rsidRPr="00BE71DE" w:rsidRDefault="00292E9A" w:rsidP="00CB2C67">
      <w:pPr>
        <w:suppressAutoHyphens/>
        <w:rPr>
          <w:color w:val="000000" w:themeColor="text1"/>
          <w:sz w:val="19"/>
        </w:rPr>
      </w:pPr>
    </w:p>
    <w:p w14:paraId="274A4F44" w14:textId="2FA0058A" w:rsidR="0045402F" w:rsidRPr="00BE71DE" w:rsidRDefault="00292E9A" w:rsidP="00CB2C67">
      <w:pPr>
        <w:suppressAutoHyphens/>
        <w:rPr>
          <w:b/>
          <w:color w:val="000000" w:themeColor="text1"/>
          <w:sz w:val="19"/>
        </w:rPr>
      </w:pPr>
      <w:r>
        <w:rPr>
          <w:b/>
          <w:color w:val="000000" w:themeColor="text1"/>
          <w:sz w:val="19"/>
        </w:rPr>
        <w:t>LAS NOTAS</w:t>
      </w:r>
    </w:p>
    <w:p w14:paraId="751C577B" w14:textId="77777777" w:rsidR="00E253DD" w:rsidRPr="00BE71DE" w:rsidRDefault="00E253DD" w:rsidP="00CB2C67">
      <w:pPr>
        <w:pStyle w:val="StandardWeb"/>
        <w:suppressAutoHyphens/>
        <w:spacing w:before="0" w:beforeAutospacing="0" w:after="0" w:afterAutospacing="0"/>
        <w:rPr>
          <w:rFonts w:ascii="VW Text Office" w:hAnsi="VW Text Office"/>
          <w:b/>
          <w:bCs/>
          <w:color w:val="000000" w:themeColor="text1"/>
          <w:sz w:val="16"/>
          <w:szCs w:val="16"/>
        </w:rPr>
      </w:pPr>
    </w:p>
    <w:p w14:paraId="11BD199E" w14:textId="4DE5828D" w:rsidR="00554839" w:rsidRPr="00BE71DE" w:rsidRDefault="00554839"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color w:val="000000" w:themeColor="text1"/>
          <w:sz w:val="16"/>
          <w:szCs w:val="16"/>
        </w:rPr>
        <w:t>Dentro de los límites del sistema: el conductor siempre debe estar preparado para anular el sistema de asistencia. No queda exento de su responsabilidad de conducir el vehículo con prudencia.</w:t>
      </w:r>
    </w:p>
    <w:p w14:paraId="1C05697A" w14:textId="446FA998" w:rsidR="00583DBC" w:rsidRPr="00BE71DE" w:rsidRDefault="00583DBC"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Todas las especificaciones de equipamiento, precios (IVA del 19 % incluido) y datos de potencia se aplican a la gama de modelos ofrecida en Alemania. Póngase en contacto con el responsable de prensa de su país para conocer las características, precios y motorizaciones específicas de su mercado.</w:t>
      </w:r>
    </w:p>
    <w:p w14:paraId="1536D8C3" w14:textId="1B306344" w:rsidR="002B7D89" w:rsidRPr="00BE71DE" w:rsidRDefault="002B7D89"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color w:val="000000" w:themeColor="text1"/>
          <w:sz w:val="16"/>
          <w:szCs w:val="16"/>
        </w:rPr>
        <w:t>Información sobre el consumo de combustible y las emisiones de CO₂ con rangos en función del equipamiento seleccionado del vehículo.</w:t>
      </w:r>
    </w:p>
    <w:p w14:paraId="3D14A3DE" w14:textId="61C9B849" w:rsidR="00DA1AB4" w:rsidRPr="00BE71DE" w:rsidRDefault="00DA1AB4"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 xml:space="preserve">Touareg R eHybrid 4MOTION con 340 kW (462 CV), súper 95: consumo de combustible (WLTP) combinado 2,4-2,1 l/100 km; consumo de electricidad combinado </w:t>
      </w:r>
      <w:bookmarkStart w:id="2" w:name="_GoBack"/>
      <w:r>
        <w:rPr>
          <w:rFonts w:ascii="VW Text Office" w:hAnsi="VW Text Office"/>
          <w:color w:val="000000" w:themeColor="text1"/>
          <w:sz w:val="16"/>
          <w:szCs w:val="16"/>
        </w:rPr>
        <w:t>24</w:t>
      </w:r>
      <w:bookmarkEnd w:id="2"/>
      <w:r>
        <w:rPr>
          <w:rFonts w:ascii="VW Text Office" w:hAnsi="VW Text Office"/>
          <w:color w:val="000000" w:themeColor="text1"/>
          <w:sz w:val="16"/>
          <w:szCs w:val="16"/>
        </w:rPr>
        <w:t>,2-23,7 kWh/100 km; emisiones de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combinadas 54-49 g/km.</w:t>
      </w:r>
    </w:p>
    <w:p w14:paraId="01896F2B" w14:textId="0DB0B2A9" w:rsidR="00D42975" w:rsidRPr="00BE71DE" w:rsidRDefault="00D42975"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Touareg V6 TSI 4MOTION con 250 kW (340 CV), súper 95: consumo de combustible (WLTP) combinado 10,7 l/100 km; emisiones de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combinadas 243 g/km.</w:t>
      </w:r>
    </w:p>
    <w:p w14:paraId="563BE188" w14:textId="3F72E972" w:rsidR="00EB2B6F" w:rsidRPr="00BE71DE" w:rsidRDefault="00EB2B6F"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Touareg V6 TDI 4MOTION con 170 kW (231 CV), diésel: consumo de combustible (WLTP) combinado 8,0 l/100 km; emisiones de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combinadas 209 g/km.</w:t>
      </w:r>
    </w:p>
    <w:p w14:paraId="2534C992" w14:textId="3007DDC2" w:rsidR="00EB3039" w:rsidRPr="00BE71DE" w:rsidRDefault="00EB3039" w:rsidP="00CB2C67">
      <w:pPr>
        <w:pStyle w:val="Listenabsatz"/>
        <w:numPr>
          <w:ilvl w:val="0"/>
          <w:numId w:val="23"/>
        </w:numPr>
        <w:suppressAutoHyphens/>
        <w:spacing w:after="0" w:line="240" w:lineRule="auto"/>
        <w:rPr>
          <w:rFonts w:ascii="VW Text Office" w:hAnsi="VW Text Office"/>
          <w:color w:val="000000" w:themeColor="text1"/>
          <w:sz w:val="16"/>
          <w:szCs w:val="16"/>
        </w:rPr>
      </w:pPr>
      <w:bookmarkStart w:id="3" w:name="_Hlk130221823"/>
      <w:r>
        <w:rPr>
          <w:rFonts w:ascii="VW Text Office" w:hAnsi="VW Text Office"/>
          <w:color w:val="000000" w:themeColor="text1"/>
          <w:sz w:val="16"/>
          <w:szCs w:val="16"/>
        </w:rPr>
        <w:t>Touareg V6 TDI 4MOTION con 210 kW (286 CV), diésel: consumo de combustible (WLTP) combinado 8,0 l/100 km; emisiones de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combinadas 209 g/km. </w:t>
      </w:r>
    </w:p>
    <w:p w14:paraId="7525B66F" w14:textId="34C711AD" w:rsidR="00EB3039" w:rsidRPr="00BE71DE" w:rsidRDefault="00EB3039"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Touareg eHybrid 4MOTION con 280 kW (381 CV), súper 95: consumo de combustible (WLTP) combinado 2,2-2,1 l/100 km; consumo de electricidad combinado 23,5-23,2 kWh/100 km; emisiones de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combinadas 50-48 g/km.</w:t>
      </w:r>
    </w:p>
    <w:p w14:paraId="2F998924" w14:textId="18D09DEE" w:rsidR="002D07A0" w:rsidRPr="00BE71DE" w:rsidRDefault="002D07A0"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Este modelo ya no se ofrece.</w:t>
      </w:r>
    </w:p>
    <w:bookmarkEnd w:id="3"/>
    <w:p w14:paraId="76686633" w14:textId="77777777" w:rsidR="00AE0552" w:rsidRPr="00BE71DE" w:rsidRDefault="00AE0552" w:rsidP="00CB2C67">
      <w:pPr>
        <w:suppressAutoHyphens/>
        <w:spacing w:line="240" w:lineRule="auto"/>
        <w:rPr>
          <w:color w:val="000000" w:themeColor="text1"/>
          <w:sz w:val="16"/>
          <w:szCs w:val="16"/>
        </w:rPr>
      </w:pPr>
    </w:p>
    <w:sectPr w:rsidR="00AE0552" w:rsidRPr="00BE71DE" w:rsidSect="00587F3F">
      <w:headerReference w:type="even" r:id="rId17"/>
      <w:headerReference w:type="default" r:id="rId18"/>
      <w:footerReference w:type="even" r:id="rId19"/>
      <w:footerReference w:type="default" r:id="rId20"/>
      <w:headerReference w:type="first" r:id="rId21"/>
      <w:footerReference w:type="first" r:id="rId22"/>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A0E95" w14:textId="77777777" w:rsidR="003D55E1" w:rsidRDefault="003D55E1">
      <w:r>
        <w:separator/>
      </w:r>
    </w:p>
  </w:endnote>
  <w:endnote w:type="continuationSeparator" w:id="0">
    <w:p w14:paraId="498DE8F4" w14:textId="77777777" w:rsidR="003D55E1" w:rsidRDefault="003D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W Text Office">
    <w:panose1 w:val="020B0504040200000003"/>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VW Head">
    <w:panose1 w:val="020B05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A0AFE" w14:textId="1A6C5877" w:rsidR="00C3135A" w:rsidRDefault="00C3135A">
    <w:pPr>
      <w:pStyle w:val="Fuzeile"/>
    </w:pPr>
    <w:r>
      <w:rPr>
        <w:noProof/>
        <w:snapToGrid/>
        <w:lang w:val="de-DE" w:eastAsia="zh-CN"/>
      </w:rPr>
      <mc:AlternateContent>
        <mc:Choice Requires="wps">
          <w:drawing>
            <wp:anchor distT="0" distB="0" distL="0" distR="0" simplePos="0" relativeHeight="251665920" behindDoc="0" locked="0" layoutInCell="1" allowOverlap="1" wp14:anchorId="498A7D69" wp14:editId="58A8DAB6">
              <wp:simplePos x="635" y="635"/>
              <wp:positionH relativeFrom="leftMargin">
                <wp:align>left</wp:align>
              </wp:positionH>
              <wp:positionV relativeFrom="paragraph">
                <wp:posOffset>635</wp:posOffset>
              </wp:positionV>
              <wp:extent cx="443865" cy="443865"/>
              <wp:effectExtent l="0" t="0" r="5080" b="5080"/>
              <wp:wrapSquare wrapText="bothSides"/>
              <wp:docPr id="10" name="Textfeld 10"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805E36" w14:textId="29AB313C" w:rsidR="00C3135A" w:rsidRPr="00C3135A" w:rsidRDefault="00C3135A">
                          <w:pPr>
                            <w:rPr>
                              <w:rFonts w:ascii="Arial" w:eastAsia="Arial" w:hAnsi="Arial"/>
                              <w:color w:val="000000"/>
                              <w:sz w:val="16"/>
                              <w:szCs w:val="16"/>
                            </w:rPr>
                          </w:pPr>
                          <w:r>
                            <w:rPr>
                              <w:rFonts w:ascii="Arial" w:hAnsi="Arial"/>
                              <w:color w:val="000000"/>
                              <w:sz w:val="16"/>
                              <w:szCs w:val="16"/>
                            </w:rPr>
                            <w:t>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98A7D69" id="_x0000_t202" coordsize="21600,21600" o:spt="202" path="m,l,21600r21600,l21600,xe">
              <v:stroke joinstyle="miter"/>
              <v:path gradientshapeok="t" o:connecttype="rect"/>
            </v:shapetype>
            <v:shape id="Textfeld 10" o:spid="_x0000_s1028" type="#_x0000_t202" alt="INTERNAL" style="position:absolute;margin-left:0;margin-top:.05pt;width:34.95pt;height:34.95pt;z-index:25166592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7A805E36" w14:textId="29AB313C" w:rsidR="00C3135A" w:rsidRPr="00C3135A" w:rsidRDefault="00C3135A">
                    <w:pPr>
                      <w:rPr>
                        <w:rFonts w:ascii="Arial" w:eastAsia="Arial" w:hAnsi="Arial"/>
                        <w:color w:val="000000"/>
                        <w:sz w:val="16"/>
                        <w:szCs w:val="16"/>
                      </w:rPr>
                    </w:pPr>
                    <w:r>
                      <w:rPr>
                        <w:rFonts w:ascii="Arial" w:hAnsi="Arial"/>
                        <w:color w:val="000000"/>
                        <w:sz w:val="16"/>
                        <w:szCs w:val="16"/>
                      </w:rPr>
                      <w:t>INTERNO</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6DB0" w14:textId="286A9D5A" w:rsidR="00C960CA" w:rsidRDefault="00C3135A">
    <w:pPr>
      <w:pStyle w:val="Fuzeile"/>
    </w:pPr>
    <w:r>
      <w:rPr>
        <w:noProof/>
        <w:snapToGrid/>
        <w:lang w:val="de-DE" w:eastAsia="zh-CN"/>
      </w:rPr>
      <mc:AlternateContent>
        <mc:Choice Requires="wps">
          <w:drawing>
            <wp:anchor distT="0" distB="0" distL="0" distR="0" simplePos="0" relativeHeight="251666944" behindDoc="0" locked="0" layoutInCell="1" allowOverlap="1" wp14:anchorId="0B14EA26" wp14:editId="0D43C5D3">
              <wp:simplePos x="901521" y="10502721"/>
              <wp:positionH relativeFrom="leftMargin">
                <wp:align>left</wp:align>
              </wp:positionH>
              <wp:positionV relativeFrom="paragraph">
                <wp:posOffset>635</wp:posOffset>
              </wp:positionV>
              <wp:extent cx="443865" cy="443865"/>
              <wp:effectExtent l="0" t="0" r="5080" b="5080"/>
              <wp:wrapSquare wrapText="bothSides"/>
              <wp:docPr id="12" name="Textfeld 1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1B5DE2" w14:textId="5E54C18F" w:rsidR="00C3135A" w:rsidRPr="00C3135A" w:rsidRDefault="00C3135A">
                          <w:pPr>
                            <w:rPr>
                              <w:rFonts w:ascii="Arial" w:eastAsia="Arial" w:hAnsi="Arial"/>
                              <w:color w:val="000000"/>
                              <w:sz w:val="16"/>
                              <w:szCs w:val="16"/>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B14EA26" id="_x0000_t202" coordsize="21600,21600" o:spt="202" path="m,l,21600r21600,l21600,xe">
              <v:stroke joinstyle="miter"/>
              <v:path gradientshapeok="t" o:connecttype="rect"/>
            </v:shapetype>
            <v:shape id="Textfeld 12" o:spid="_x0000_s1029" type="#_x0000_t202" alt="INTERNAL"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561B5DE2" w14:textId="5E54C18F" w:rsidR="00C3135A" w:rsidRPr="00C3135A" w:rsidRDefault="00C3135A">
                    <w:pPr>
                      <w:rPr>
                        <w:rFonts w:ascii="Arial" w:eastAsia="Arial" w:hAnsi="Arial"/>
                        <w:color w:val="000000"/>
                        <w:sz w:val="16"/>
                        <w:szCs w:val="16"/>
                      </w:rPr>
                    </w:pPr>
                  </w:p>
                </w:txbxContent>
              </v:textbox>
              <w10:wrap type="square" anchorx="margin"/>
            </v:shape>
          </w:pict>
        </mc:Fallback>
      </mc:AlternateContent>
    </w:r>
    <w:r>
      <w:rPr>
        <w:noProof/>
        <w:lang w:val="de-DE" w:eastAsia="zh-CN"/>
      </w:rPr>
      <mc:AlternateContent>
        <mc:Choice Requires="wps">
          <w:drawing>
            <wp:anchor distT="0" distB="0" distL="114300" distR="114300" simplePos="0" relativeHeight="251663872" behindDoc="0" locked="0" layoutInCell="1" allowOverlap="1" wp14:anchorId="5497403A" wp14:editId="2A2305D4">
              <wp:simplePos x="0" y="0"/>
              <wp:positionH relativeFrom="page">
                <wp:posOffset>910590</wp:posOffset>
              </wp:positionH>
              <wp:positionV relativeFrom="paragraph">
                <wp:posOffset>-456565</wp:posOffset>
              </wp:positionV>
              <wp:extent cx="1332000" cy="3420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0ED50E6" w14:textId="74926A1B" w:rsidR="00CA7077" w:rsidRPr="000F68F7" w:rsidRDefault="00CA7077" w:rsidP="00CA7077">
                          <w:pPr>
                            <w:pStyle w:val="DatumAusgabe"/>
                            <w:rPr>
                              <w:color w:val="aut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497403A" id="_x0000_s1030" type="#_x0000_t202" style="position:absolute;margin-left:71.7pt;margin-top:-35.95pt;width:104.9pt;height:26.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" stroked="f">
              <v:textbox inset="0,0,0,0">
                <w:txbxContent>
                  <w:p w14:paraId="10ED50E6" w14:textId="74926A1B" w:rsidR="00CA7077" w:rsidRPr="000F68F7" w:rsidRDefault="00CA7077" w:rsidP="00CA7077">
                    <w:pPr>
                      <w:pStyle w:val="DatumAusgabe"/>
                      <w:rPr>
                        <w:color w:val="auto"/>
                      </w:rPr>
                    </w:pPr>
                  </w:p>
                </w:txbxContent>
              </v:textbox>
              <w10:wrap anchorx="page"/>
            </v:shape>
          </w:pict>
        </mc:Fallback>
      </mc:AlternateContent>
    </w:r>
    <w:r>
      <w:rPr>
        <w:noProof/>
        <w:lang w:val="de-DE" w:eastAsia="zh-CN"/>
      </w:rPr>
      <mc:AlternateContent>
        <mc:Choice Requires="wps">
          <w:drawing>
            <wp:anchor distT="0" distB="0" distL="114300" distR="114300" simplePos="0" relativeHeight="251656704" behindDoc="0" locked="0" layoutInCell="1" allowOverlap="1" wp14:anchorId="7D00F5F7" wp14:editId="28E8F0B4">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C9FB4EE" w14:textId="1D5116FE" w:rsidR="00425870" w:rsidRDefault="007E42EC" w:rsidP="00227E36">
                          <w:pPr>
                            <w:pStyle w:val="Kopfzeile"/>
                          </w:pPr>
                          <w:r>
                            <w:t xml:space="preserve">Página </w:t>
                          </w:r>
                          <w:r w:rsidR="00425870">
                            <w:fldChar w:fldCharType="begin"/>
                          </w:r>
                          <w:r w:rsidR="00425870">
                            <w:instrText>PAGE  \* Arabic  \* MERGEFORMAT</w:instrText>
                          </w:r>
                          <w:r w:rsidR="00425870">
                            <w:fldChar w:fldCharType="separate"/>
                          </w:r>
                          <w:r w:rsidR="00EF6636">
                            <w:rPr>
                              <w:noProof/>
                            </w:rPr>
                            <w:t>1</w:t>
                          </w:r>
                          <w:r w:rsidR="00425870">
                            <w:fldChar w:fldCharType="end"/>
                          </w:r>
                          <w:r>
                            <w:t xml:space="preserve"> de </w:t>
                          </w:r>
                          <w:r w:rsidR="00EF6636">
                            <w:fldChar w:fldCharType="begin"/>
                          </w:r>
                          <w:r w:rsidR="00EF6636">
                            <w:instrText>NUMPAGES  \* Arabic  \* MERGEFORMAT</w:instrText>
                          </w:r>
                          <w:r w:rsidR="00EF6636">
                            <w:fldChar w:fldCharType="separate"/>
                          </w:r>
                          <w:r w:rsidR="00EF6636">
                            <w:rPr>
                              <w:noProof/>
                            </w:rPr>
                            <w:t>10</w:t>
                          </w:r>
                          <w:r w:rsidR="00EF6636">
                            <w:rPr>
                              <w:noProof/>
                            </w:rPr>
                            <w:fldChar w:fldCharType="end"/>
                          </w:r>
                        </w:p>
                        <w:p w14:paraId="05ECD652" w14:textId="77777777" w:rsidR="005B01E8" w:rsidRDefault="005B01E8" w:rsidP="00AC717D">
                          <w:pPr>
                            <w:pStyle w:val="Kopfzei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0F5F7" id="_x0000_t202" coordsize="21600,21600" o:spt="202" path="m,l,21600r21600,l21600,xe">
              <v:stroke joinstyle="miter"/>
              <v:path gradientshapeok="t" o:connecttype="rect"/>
            </v:shapetype>
            <v:shape id="_x0000_s1031"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" stroked="f">
              <v:path arrowok="t"/>
              <v:textbox inset="0,0,0,0">
                <w:txbxContent>
                  <w:p w14:paraId="2C9FB4EE" w14:textId="1D5116FE" w:rsidR="00425870" w:rsidRDefault="007E42EC" w:rsidP="00227E36">
                    <w:pPr>
                      <w:pStyle w:val="Kopfzeile"/>
                    </w:pPr>
                    <w:r>
                      <w:t xml:space="preserve">Página </w:t>
                    </w:r>
                    <w:r w:rsidR="00425870">
                      <w:fldChar w:fldCharType="begin"/>
                    </w:r>
                    <w:r w:rsidR="00425870">
                      <w:instrText>PAGE  \* Arabic  \* MERGEFORMAT</w:instrText>
                    </w:r>
                    <w:r w:rsidR="00425870">
                      <w:fldChar w:fldCharType="separate"/>
                    </w:r>
                    <w:r w:rsidR="00EF6636">
                      <w:rPr>
                        <w:noProof/>
                      </w:rPr>
                      <w:t>1</w:t>
                    </w:r>
                    <w:r w:rsidR="00425870">
                      <w:fldChar w:fldCharType="end"/>
                    </w:r>
                    <w:r>
                      <w:t xml:space="preserve"> de </w:t>
                    </w:r>
                    <w:r w:rsidR="00EF6636">
                      <w:fldChar w:fldCharType="begin"/>
                    </w:r>
                    <w:r w:rsidR="00EF6636">
                      <w:instrText>NUMPAGES  \* Arabic  \* MERGEFORMAT</w:instrText>
                    </w:r>
                    <w:r w:rsidR="00EF6636">
                      <w:fldChar w:fldCharType="separate"/>
                    </w:r>
                    <w:r w:rsidR="00EF6636">
                      <w:rPr>
                        <w:noProof/>
                      </w:rPr>
                      <w:t>10</w:t>
                    </w:r>
                    <w:r w:rsidR="00EF6636">
                      <w:rPr>
                        <w:noProof/>
                      </w:rPr>
                      <w:fldChar w:fldCharType="end"/>
                    </w:r>
                  </w:p>
                  <w:p w14:paraId="05ECD652" w14:textId="77777777" w:rsidR="005B01E8" w:rsidRDefault="005B01E8" w:rsidP="00AC717D">
                    <w:pPr>
                      <w:pStyle w:val="Kopfzeile"/>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10537" w14:textId="0D65AF1F" w:rsidR="00C3135A" w:rsidRDefault="00C3135A">
    <w:pPr>
      <w:pStyle w:val="Fuzeile"/>
    </w:pPr>
    <w:r>
      <w:rPr>
        <w:noProof/>
        <w:snapToGrid/>
        <w:lang w:val="de-DE" w:eastAsia="zh-CN"/>
      </w:rPr>
      <mc:AlternateContent>
        <mc:Choice Requires="wps">
          <w:drawing>
            <wp:anchor distT="0" distB="0" distL="0" distR="0" simplePos="0" relativeHeight="251664896" behindDoc="0" locked="0" layoutInCell="1" allowOverlap="1" wp14:anchorId="10FBF21C" wp14:editId="7A4659C4">
              <wp:simplePos x="635" y="635"/>
              <wp:positionH relativeFrom="leftMargin">
                <wp:align>left</wp:align>
              </wp:positionH>
              <wp:positionV relativeFrom="paragraph">
                <wp:posOffset>635</wp:posOffset>
              </wp:positionV>
              <wp:extent cx="443865" cy="443865"/>
              <wp:effectExtent l="0" t="0" r="5080" b="5080"/>
              <wp:wrapSquare wrapText="bothSides"/>
              <wp:docPr id="7" name="Textfeld 7"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621F87" w14:textId="1B60515E" w:rsidR="00C3135A" w:rsidRPr="00C3135A" w:rsidRDefault="00C3135A">
                          <w:pPr>
                            <w:rPr>
                              <w:rFonts w:ascii="Arial" w:eastAsia="Arial" w:hAnsi="Arial"/>
                              <w:color w:val="000000"/>
                              <w:sz w:val="16"/>
                              <w:szCs w:val="16"/>
                            </w:rPr>
                          </w:pPr>
                          <w:r>
                            <w:rPr>
                              <w:rFonts w:ascii="Arial" w:hAnsi="Arial"/>
                              <w:color w:val="000000"/>
                              <w:sz w:val="16"/>
                              <w:szCs w:val="16"/>
                            </w:rPr>
                            <w:t>INTERNO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0FBF21C" id="_x0000_t202" coordsize="21600,21600" o:spt="202" path="m,l,21600r21600,l21600,xe">
              <v:stroke joinstyle="miter"/>
              <v:path gradientshapeok="t" o:connecttype="rect"/>
            </v:shapetype>
            <v:shape id="Textfeld 7" o:spid="_x0000_s1032" type="#_x0000_t202" alt="INTERNAL" style="position:absolute;margin-left:0;margin-top:.05pt;width:34.95pt;height:34.95pt;z-index:25166489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q8CQ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y4POx+x2UJxrKQ7/v4OS6ptIbEfBFeFowzUGixWc6&#10;dANtwWFAnFXgf/7NHuOJd/Jy1pJgCm5J0Zw13y3tY359O436ShcCfgS7EdiDeQBS4YwehJMJxjhs&#10;Rqg9mDdS8yrWIZewkqoVHEf4gL1w6TVItVqlIFKRE7ixWydj6shWpPK1exPeDXwjLeoJRjGJ/APt&#10;fWz8M7jVAYn8tJPIbM/jQDgpMG11eC1R4u/vKeryppe/AA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xkM6vAkCAAAbBAAADgAA&#10;AAAAAAAAAAAAAAAuAgAAZHJzL2Uyb0RvYy54bWxQSwECLQAUAAYACAAAACEANIE6FtoAAAADAQAA&#10;DwAAAAAAAAAAAAAAAABjBAAAZHJzL2Rvd25yZXYueG1sUEsFBgAAAAAEAAQA8wAAAGoFAAAAAA==&#10;" filled="f" stroked="f">
              <v:textbox style="mso-fit-shape-to-text:t" inset="5pt,0,0,0">
                <w:txbxContent>
                  <w:p w14:paraId="3C621F87" w14:textId="1B60515E" w:rsidR="00C3135A" w:rsidRPr="00C3135A" w:rsidRDefault="00C3135A">
                    <w:pPr>
                      <w:rPr>
                        <w:rFonts w:ascii="Arial" w:eastAsia="Arial" w:hAnsi="Arial"/>
                        <w:color w:val="000000"/>
                        <w:sz w:val="16"/>
                        <w:szCs w:val="16"/>
                      </w:rPr>
                    </w:pPr>
                    <w:r>
                      <w:rPr>
                        <w:rFonts w:ascii="Arial" w:hAnsi="Arial"/>
                        <w:color w:val="000000"/>
                        <w:sz w:val="16"/>
                        <w:szCs w:val="16"/>
                      </w:rPr>
                      <w:t>INTERNO</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FB826" w14:textId="77777777" w:rsidR="003D55E1" w:rsidRDefault="003D55E1">
      <w:r>
        <w:separator/>
      </w:r>
    </w:p>
  </w:footnote>
  <w:footnote w:type="continuationSeparator" w:id="0">
    <w:p w14:paraId="29F5489F" w14:textId="77777777" w:rsidR="003D55E1" w:rsidRDefault="003D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A15C" w14:textId="77777777" w:rsidR="00260B6F" w:rsidRDefault="00260B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80BD" w14:textId="77777777" w:rsidR="005B01E8" w:rsidRDefault="00A064C5">
    <w:pPr>
      <w:pStyle w:val="Kopfzeile"/>
    </w:pPr>
    <w:r>
      <w:rPr>
        <w:noProof/>
        <w:lang w:val="de-DE" w:eastAsia="zh-CN"/>
      </w:rPr>
      <w:drawing>
        <wp:anchor distT="0" distB="0" distL="114300" distR="114300" simplePos="0" relativeHeight="251655680" behindDoc="1" locked="0" layoutInCell="1" allowOverlap="1" wp14:anchorId="4428DC87" wp14:editId="6EA0ED06">
          <wp:simplePos x="0" y="0"/>
          <wp:positionH relativeFrom="page">
            <wp:posOffset>6023321</wp:posOffset>
          </wp:positionH>
          <wp:positionV relativeFrom="page">
            <wp:posOffset>406400</wp:posOffset>
          </wp:positionV>
          <wp:extent cx="791845" cy="791845"/>
          <wp:effectExtent l="0" t="0" r="0" b="0"/>
          <wp:wrapNone/>
          <wp:docPr id="1488997526" name="Grafik 1488997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mc:AlternateContent>
        <mc:Choice Requires="wps">
          <w:drawing>
            <wp:anchor distT="0" distB="0" distL="114300" distR="114300" simplePos="0" relativeHeight="251661824" behindDoc="0" locked="0" layoutInCell="1" allowOverlap="1" wp14:anchorId="2EB1F20C" wp14:editId="7B9F7B5D">
              <wp:simplePos x="0" y="0"/>
              <wp:positionH relativeFrom="margin">
                <wp:align>left</wp:align>
              </wp:positionH>
              <wp:positionV relativeFrom="paragraph">
                <wp:posOffset>757003</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0B66F97E" w14:textId="09A087A2" w:rsidR="00586C5C" w:rsidRPr="00E95180" w:rsidRDefault="00586C5C" w:rsidP="00586C5C">
                          <w:pPr>
                            <w:rPr>
                              <w:b/>
                              <w:bCs/>
                              <w:color w:val="00274A"/>
                              <w:sz w:val="36"/>
                              <w:szCs w:val="36"/>
                            </w:rPr>
                          </w:pPr>
                          <w:r w:rsidRPr="00E95180">
                            <w:rPr>
                              <w:b/>
                              <w:bCs/>
                              <w:color w:val="00274A"/>
                              <w:sz w:val="36"/>
                              <w:szCs w:val="36"/>
                            </w:rPr>
                            <w:t>Media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EB1F20C" id="_x0000_t202" coordsize="21600,21600" o:spt="202" path="m,l,21600r21600,l21600,xe">
              <v:stroke joinstyle="miter"/>
              <v:path gradientshapeok="t" o:connecttype="rect"/>
            </v:shapetype>
            <v:shape id="Textfeld 8"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" filled="f" stroked="f">
              <v:textbox inset="0,0,0,0">
                <w:txbxContent>
                  <w:p w14:paraId="0B66F97E" w14:textId="09A087A2" w:rsidR="00586C5C" w:rsidRPr="00E95180" w:rsidRDefault="00586C5C" w:rsidP="00586C5C">
                    <w:pPr>
                      <w:rPr>
                        <w:b/>
                        <w:bCs/>
                        <w:color w:val="00274A"/>
                        <w:sz w:val="36"/>
                        <w:szCs w:val="36"/>
                      </w:rPr>
                    </w:pPr>
                    <w:r w:rsidRPr="00E95180">
                      <w:rPr>
                        <w:b/>
                        <w:bCs/>
                        <w:color w:val="00274A"/>
                        <w:sz w:val="36"/>
                        <w:szCs w:val="36"/>
                      </w:rPr>
                      <w:t xml:space="preserve">Media </w:t>
                    </w:r>
                    <w:proofErr w:type="spellStart"/>
                    <w:r w:rsidRPr="00E95180">
                      <w:rPr>
                        <w:b/>
                        <w:bCs/>
                        <w:color w:val="00274A"/>
                        <w:sz w:val="36"/>
                        <w:szCs w:val="36"/>
                      </w:rPr>
                      <w:t>Information</w:t>
                    </w:r>
                    <w:proofErr w:type="spellEnd"/>
                  </w:p>
                </w:txbxContent>
              </v:textbox>
              <w10:wrap anchorx="margin"/>
            </v:shape>
          </w:pict>
        </mc:Fallback>
      </mc:AlternateContent>
    </w:r>
    <w:r>
      <w:rPr>
        <w:noProof/>
        <w:lang w:val="de-DE" w:eastAsia="zh-CN"/>
      </w:rPr>
      <mc:AlternateContent>
        <mc:Choice Requires="wps">
          <w:drawing>
            <wp:anchor distT="0" distB="0" distL="114300" distR="114300" simplePos="0" relativeHeight="251659776" behindDoc="0" locked="0" layoutInCell="1" allowOverlap="1" wp14:anchorId="304CAA27" wp14:editId="08286E51">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rect w14:anchorId="34730F72"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" fillcolor="#e3ded1" stroked="f" strokeweight="2pt"/>
          </w:pict>
        </mc:Fallback>
      </mc:AlternateContent>
    </w:r>
    <w:r>
      <w:rPr>
        <w:noProof/>
        <w:lang w:val="de-DE" w:eastAsia="zh-CN"/>
      </w:rPr>
      <mc:AlternateContent>
        <mc:Choice Requires="wps">
          <w:drawing>
            <wp:anchor distT="0" distB="0" distL="114300" distR="114300" simplePos="0" relativeHeight="251657728" behindDoc="0" locked="0" layoutInCell="1" allowOverlap="1" wp14:anchorId="121CCC3B" wp14:editId="75D3ACC0">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675BDF69" w14:textId="77777777" w:rsidR="0007171A" w:rsidRPr="00BC24A2" w:rsidRDefault="0007171A" w:rsidP="0007171A">
                          <w:pPr>
                            <w:pStyle w:val="DatumAusgabe"/>
                          </w:pPr>
                          <w:r>
                            <w:t>Núm.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21CCC3B"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" stroked="f">
              <v:textbox inset="0,0,0,0">
                <w:txbxContent>
                  <w:p w14:paraId="675BDF69" w14:textId="77777777" w:rsidR="0007171A" w:rsidRPr="00BC24A2" w:rsidRDefault="0007171A" w:rsidP="0007171A">
                    <w:pPr>
                      <w:pStyle w:val="DatumAusgabe"/>
                    </w:pPr>
                    <w:r>
                      <w:t xml:space="preserve">Núm. </w:t>
                    </w:r>
                    <w:proofErr w:type="spellStart"/>
                    <w:r>
                      <w:t>xx</w:t>
                    </w:r>
                    <w:proofErr w:type="spellEnd"/>
                    <w:r>
                      <w:t>/2019</w:t>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378F" w14:textId="77777777" w:rsidR="00260B6F" w:rsidRDefault="00260B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48C0C38"/>
    <w:multiLevelType w:val="hybridMultilevel"/>
    <w:tmpl w:val="00AAE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AE0B3E"/>
    <w:multiLevelType w:val="hybridMultilevel"/>
    <w:tmpl w:val="E5AE07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6"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3344FC"/>
    <w:multiLevelType w:val="multilevel"/>
    <w:tmpl w:val="6542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333F0C"/>
    <w:multiLevelType w:val="multilevel"/>
    <w:tmpl w:val="D3F62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44C07"/>
    <w:multiLevelType w:val="hybridMultilevel"/>
    <w:tmpl w:val="F2822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757A35"/>
    <w:multiLevelType w:val="multilevel"/>
    <w:tmpl w:val="175E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D61B49"/>
    <w:multiLevelType w:val="hybridMultilevel"/>
    <w:tmpl w:val="E7765B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2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896CDD"/>
    <w:multiLevelType w:val="hybridMultilevel"/>
    <w:tmpl w:val="5A446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076864"/>
    <w:multiLevelType w:val="hybridMultilevel"/>
    <w:tmpl w:val="AC560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BA7484"/>
    <w:multiLevelType w:val="hybridMultilevel"/>
    <w:tmpl w:val="57549C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D6465A0"/>
    <w:multiLevelType w:val="hybridMultilevel"/>
    <w:tmpl w:val="EDB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0A2F34"/>
    <w:multiLevelType w:val="hybridMultilevel"/>
    <w:tmpl w:val="2E0AB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577AA0"/>
    <w:multiLevelType w:val="hybridMultilevel"/>
    <w:tmpl w:val="78609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20"/>
  </w:num>
  <w:num w:numId="4">
    <w:abstractNumId w:val="0"/>
  </w:num>
  <w:num w:numId="5">
    <w:abstractNumId w:val="18"/>
  </w:num>
  <w:num w:numId="6">
    <w:abstractNumId w:val="17"/>
  </w:num>
  <w:num w:numId="7">
    <w:abstractNumId w:val="10"/>
  </w:num>
  <w:num w:numId="8">
    <w:abstractNumId w:val="8"/>
  </w:num>
  <w:num w:numId="9">
    <w:abstractNumId w:val="9"/>
  </w:num>
  <w:num w:numId="10">
    <w:abstractNumId w:val="14"/>
  </w:num>
  <w:num w:numId="11">
    <w:abstractNumId w:val="6"/>
  </w:num>
  <w:num w:numId="12">
    <w:abstractNumId w:val="21"/>
  </w:num>
  <w:num w:numId="13">
    <w:abstractNumId w:val="15"/>
  </w:num>
  <w:num w:numId="14">
    <w:abstractNumId w:val="2"/>
  </w:num>
  <w:num w:numId="15">
    <w:abstractNumId w:val="16"/>
  </w:num>
  <w:num w:numId="16">
    <w:abstractNumId w:val="7"/>
  </w:num>
  <w:num w:numId="17">
    <w:abstractNumId w:val="13"/>
  </w:num>
  <w:num w:numId="18">
    <w:abstractNumId w:val="27"/>
  </w:num>
  <w:num w:numId="19">
    <w:abstractNumId w:val="11"/>
  </w:num>
  <w:num w:numId="20">
    <w:abstractNumId w:val="23"/>
  </w:num>
  <w:num w:numId="21">
    <w:abstractNumId w:val="22"/>
  </w:num>
  <w:num w:numId="22">
    <w:abstractNumId w:val="5"/>
  </w:num>
  <w:num w:numId="23">
    <w:abstractNumId w:val="24"/>
  </w:num>
  <w:num w:numId="24">
    <w:abstractNumId w:val="19"/>
  </w:num>
  <w:num w:numId="25">
    <w:abstractNumId w:val="4"/>
  </w:num>
  <w:num w:numId="26">
    <w:abstractNumId w:val="12"/>
  </w:num>
  <w:num w:numId="27">
    <w:abstractNumId w:val="26"/>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35"/>
    <w:rsid w:val="00000325"/>
    <w:rsid w:val="00001123"/>
    <w:rsid w:val="000011E3"/>
    <w:rsid w:val="00001797"/>
    <w:rsid w:val="0000186A"/>
    <w:rsid w:val="00001A8E"/>
    <w:rsid w:val="00001AD6"/>
    <w:rsid w:val="00002174"/>
    <w:rsid w:val="0000230B"/>
    <w:rsid w:val="00003EB3"/>
    <w:rsid w:val="000043E3"/>
    <w:rsid w:val="00004926"/>
    <w:rsid w:val="00004D77"/>
    <w:rsid w:val="0000677F"/>
    <w:rsid w:val="00006B8E"/>
    <w:rsid w:val="00006C39"/>
    <w:rsid w:val="00006CC1"/>
    <w:rsid w:val="00006DEB"/>
    <w:rsid w:val="00006EF5"/>
    <w:rsid w:val="000070F4"/>
    <w:rsid w:val="00007856"/>
    <w:rsid w:val="000079BE"/>
    <w:rsid w:val="00007CD2"/>
    <w:rsid w:val="00010050"/>
    <w:rsid w:val="0001028F"/>
    <w:rsid w:val="00010650"/>
    <w:rsid w:val="00010C81"/>
    <w:rsid w:val="00010E76"/>
    <w:rsid w:val="000114D4"/>
    <w:rsid w:val="00011FF5"/>
    <w:rsid w:val="00012038"/>
    <w:rsid w:val="00012677"/>
    <w:rsid w:val="00012A5C"/>
    <w:rsid w:val="0001337B"/>
    <w:rsid w:val="000134EB"/>
    <w:rsid w:val="00013B64"/>
    <w:rsid w:val="00013DFE"/>
    <w:rsid w:val="000144AB"/>
    <w:rsid w:val="000146F5"/>
    <w:rsid w:val="00015F44"/>
    <w:rsid w:val="000160B4"/>
    <w:rsid w:val="0001622F"/>
    <w:rsid w:val="00016316"/>
    <w:rsid w:val="000166FD"/>
    <w:rsid w:val="00016C20"/>
    <w:rsid w:val="00017223"/>
    <w:rsid w:val="00020347"/>
    <w:rsid w:val="00021AB6"/>
    <w:rsid w:val="00022037"/>
    <w:rsid w:val="0002244F"/>
    <w:rsid w:val="00022DE7"/>
    <w:rsid w:val="000230F9"/>
    <w:rsid w:val="00023206"/>
    <w:rsid w:val="0002406E"/>
    <w:rsid w:val="0002412D"/>
    <w:rsid w:val="00024CDE"/>
    <w:rsid w:val="00024F69"/>
    <w:rsid w:val="00025174"/>
    <w:rsid w:val="000253F2"/>
    <w:rsid w:val="000256F4"/>
    <w:rsid w:val="00026C37"/>
    <w:rsid w:val="00027AFC"/>
    <w:rsid w:val="000307F8"/>
    <w:rsid w:val="0003080B"/>
    <w:rsid w:val="00030A51"/>
    <w:rsid w:val="00030CE1"/>
    <w:rsid w:val="0003152E"/>
    <w:rsid w:val="00031590"/>
    <w:rsid w:val="000319B7"/>
    <w:rsid w:val="00031E2F"/>
    <w:rsid w:val="0003202D"/>
    <w:rsid w:val="00032C07"/>
    <w:rsid w:val="00032E89"/>
    <w:rsid w:val="00032E8A"/>
    <w:rsid w:val="00033034"/>
    <w:rsid w:val="0003327D"/>
    <w:rsid w:val="000332A5"/>
    <w:rsid w:val="000332C3"/>
    <w:rsid w:val="00033E59"/>
    <w:rsid w:val="0003417E"/>
    <w:rsid w:val="0003475F"/>
    <w:rsid w:val="0003486E"/>
    <w:rsid w:val="000350D1"/>
    <w:rsid w:val="00035916"/>
    <w:rsid w:val="00035B5B"/>
    <w:rsid w:val="00035D42"/>
    <w:rsid w:val="00036154"/>
    <w:rsid w:val="000363DA"/>
    <w:rsid w:val="00036DB3"/>
    <w:rsid w:val="00037501"/>
    <w:rsid w:val="000375A6"/>
    <w:rsid w:val="00037804"/>
    <w:rsid w:val="00037CF7"/>
    <w:rsid w:val="00037DEE"/>
    <w:rsid w:val="000401CA"/>
    <w:rsid w:val="000409DD"/>
    <w:rsid w:val="00040AFC"/>
    <w:rsid w:val="00040D4A"/>
    <w:rsid w:val="00041023"/>
    <w:rsid w:val="000414DC"/>
    <w:rsid w:val="00042678"/>
    <w:rsid w:val="00042837"/>
    <w:rsid w:val="00043205"/>
    <w:rsid w:val="00043220"/>
    <w:rsid w:val="0004339D"/>
    <w:rsid w:val="000434BA"/>
    <w:rsid w:val="0004382E"/>
    <w:rsid w:val="00043B20"/>
    <w:rsid w:val="00044322"/>
    <w:rsid w:val="00044773"/>
    <w:rsid w:val="00044EFD"/>
    <w:rsid w:val="000462A1"/>
    <w:rsid w:val="00046446"/>
    <w:rsid w:val="0004694B"/>
    <w:rsid w:val="00046D32"/>
    <w:rsid w:val="00046D45"/>
    <w:rsid w:val="0004717E"/>
    <w:rsid w:val="00047FA3"/>
    <w:rsid w:val="00050003"/>
    <w:rsid w:val="00050301"/>
    <w:rsid w:val="0005068C"/>
    <w:rsid w:val="00050A8C"/>
    <w:rsid w:val="00050CE6"/>
    <w:rsid w:val="00051120"/>
    <w:rsid w:val="00051167"/>
    <w:rsid w:val="000512BB"/>
    <w:rsid w:val="00051503"/>
    <w:rsid w:val="000516C2"/>
    <w:rsid w:val="000519BF"/>
    <w:rsid w:val="000519E9"/>
    <w:rsid w:val="00051B28"/>
    <w:rsid w:val="00051D0D"/>
    <w:rsid w:val="00051DBB"/>
    <w:rsid w:val="00051E4F"/>
    <w:rsid w:val="00052C8A"/>
    <w:rsid w:val="000530A0"/>
    <w:rsid w:val="0005312F"/>
    <w:rsid w:val="000533B8"/>
    <w:rsid w:val="0005364E"/>
    <w:rsid w:val="00053753"/>
    <w:rsid w:val="00054126"/>
    <w:rsid w:val="000542E2"/>
    <w:rsid w:val="0005446D"/>
    <w:rsid w:val="00055A76"/>
    <w:rsid w:val="0005654C"/>
    <w:rsid w:val="00056940"/>
    <w:rsid w:val="000571B4"/>
    <w:rsid w:val="000572DC"/>
    <w:rsid w:val="000575E4"/>
    <w:rsid w:val="000577E4"/>
    <w:rsid w:val="000601B7"/>
    <w:rsid w:val="00060536"/>
    <w:rsid w:val="00060CF2"/>
    <w:rsid w:val="00060EF3"/>
    <w:rsid w:val="0006176B"/>
    <w:rsid w:val="00061851"/>
    <w:rsid w:val="00061BDF"/>
    <w:rsid w:val="00063AA8"/>
    <w:rsid w:val="00063AE1"/>
    <w:rsid w:val="000641C5"/>
    <w:rsid w:val="00064D51"/>
    <w:rsid w:val="000655C5"/>
    <w:rsid w:val="0006574F"/>
    <w:rsid w:val="00065B1B"/>
    <w:rsid w:val="00065BD5"/>
    <w:rsid w:val="00065CD1"/>
    <w:rsid w:val="00066035"/>
    <w:rsid w:val="00066086"/>
    <w:rsid w:val="000667F0"/>
    <w:rsid w:val="00066BAE"/>
    <w:rsid w:val="00066ECA"/>
    <w:rsid w:val="000671E2"/>
    <w:rsid w:val="00067512"/>
    <w:rsid w:val="0006795F"/>
    <w:rsid w:val="00067F9F"/>
    <w:rsid w:val="0007049F"/>
    <w:rsid w:val="00070977"/>
    <w:rsid w:val="00070A52"/>
    <w:rsid w:val="00070AB4"/>
    <w:rsid w:val="00071353"/>
    <w:rsid w:val="0007145F"/>
    <w:rsid w:val="0007171A"/>
    <w:rsid w:val="00072176"/>
    <w:rsid w:val="00072E51"/>
    <w:rsid w:val="0007338F"/>
    <w:rsid w:val="00073601"/>
    <w:rsid w:val="00073A70"/>
    <w:rsid w:val="00073BB9"/>
    <w:rsid w:val="00073BF6"/>
    <w:rsid w:val="00074B34"/>
    <w:rsid w:val="00074DB1"/>
    <w:rsid w:val="00075E9C"/>
    <w:rsid w:val="0007633F"/>
    <w:rsid w:val="00076704"/>
    <w:rsid w:val="00076783"/>
    <w:rsid w:val="00077046"/>
    <w:rsid w:val="00077416"/>
    <w:rsid w:val="00077506"/>
    <w:rsid w:val="000779F5"/>
    <w:rsid w:val="00077A29"/>
    <w:rsid w:val="00077EE6"/>
    <w:rsid w:val="00080056"/>
    <w:rsid w:val="000807D6"/>
    <w:rsid w:val="00080A6D"/>
    <w:rsid w:val="00080BBD"/>
    <w:rsid w:val="000813AC"/>
    <w:rsid w:val="0008179B"/>
    <w:rsid w:val="00081C31"/>
    <w:rsid w:val="0008201B"/>
    <w:rsid w:val="00082028"/>
    <w:rsid w:val="00082A1A"/>
    <w:rsid w:val="00082C33"/>
    <w:rsid w:val="00083454"/>
    <w:rsid w:val="00083573"/>
    <w:rsid w:val="00083659"/>
    <w:rsid w:val="000836A5"/>
    <w:rsid w:val="000841A8"/>
    <w:rsid w:val="00084A75"/>
    <w:rsid w:val="0008587E"/>
    <w:rsid w:val="000863BD"/>
    <w:rsid w:val="000869D6"/>
    <w:rsid w:val="00086E6D"/>
    <w:rsid w:val="00086F42"/>
    <w:rsid w:val="0008771B"/>
    <w:rsid w:val="0008785C"/>
    <w:rsid w:val="0009045B"/>
    <w:rsid w:val="000904E7"/>
    <w:rsid w:val="00090602"/>
    <w:rsid w:val="00090A85"/>
    <w:rsid w:val="00090C65"/>
    <w:rsid w:val="00090CB7"/>
    <w:rsid w:val="00091D64"/>
    <w:rsid w:val="00091DCC"/>
    <w:rsid w:val="0009206E"/>
    <w:rsid w:val="00092BA0"/>
    <w:rsid w:val="00093189"/>
    <w:rsid w:val="000932FC"/>
    <w:rsid w:val="00093567"/>
    <w:rsid w:val="0009397C"/>
    <w:rsid w:val="0009440B"/>
    <w:rsid w:val="000944C6"/>
    <w:rsid w:val="000946A4"/>
    <w:rsid w:val="000946FA"/>
    <w:rsid w:val="000946FC"/>
    <w:rsid w:val="00094AC9"/>
    <w:rsid w:val="00095028"/>
    <w:rsid w:val="00095C9B"/>
    <w:rsid w:val="00095CF3"/>
    <w:rsid w:val="0009610E"/>
    <w:rsid w:val="0009692F"/>
    <w:rsid w:val="00096D9B"/>
    <w:rsid w:val="00096DC1"/>
    <w:rsid w:val="00096EF7"/>
    <w:rsid w:val="00096FAB"/>
    <w:rsid w:val="00097276"/>
    <w:rsid w:val="00097430"/>
    <w:rsid w:val="0009782F"/>
    <w:rsid w:val="00097EE3"/>
    <w:rsid w:val="000A028A"/>
    <w:rsid w:val="000A0ABE"/>
    <w:rsid w:val="000A0BEC"/>
    <w:rsid w:val="000A10E9"/>
    <w:rsid w:val="000A130E"/>
    <w:rsid w:val="000A13AA"/>
    <w:rsid w:val="000A178B"/>
    <w:rsid w:val="000A1BF5"/>
    <w:rsid w:val="000A1D6A"/>
    <w:rsid w:val="000A1EA8"/>
    <w:rsid w:val="000A224F"/>
    <w:rsid w:val="000A233D"/>
    <w:rsid w:val="000A2D56"/>
    <w:rsid w:val="000A2EF9"/>
    <w:rsid w:val="000A341A"/>
    <w:rsid w:val="000A3924"/>
    <w:rsid w:val="000A4280"/>
    <w:rsid w:val="000A43C1"/>
    <w:rsid w:val="000A4474"/>
    <w:rsid w:val="000A48DC"/>
    <w:rsid w:val="000A49DA"/>
    <w:rsid w:val="000A4E57"/>
    <w:rsid w:val="000A4FD6"/>
    <w:rsid w:val="000A59DE"/>
    <w:rsid w:val="000A6781"/>
    <w:rsid w:val="000A7458"/>
    <w:rsid w:val="000A77AD"/>
    <w:rsid w:val="000A78A9"/>
    <w:rsid w:val="000A7C76"/>
    <w:rsid w:val="000A7D88"/>
    <w:rsid w:val="000B089F"/>
    <w:rsid w:val="000B0D87"/>
    <w:rsid w:val="000B16ED"/>
    <w:rsid w:val="000B18AB"/>
    <w:rsid w:val="000B1959"/>
    <w:rsid w:val="000B1DF3"/>
    <w:rsid w:val="000B1E63"/>
    <w:rsid w:val="000B1F0B"/>
    <w:rsid w:val="000B25DE"/>
    <w:rsid w:val="000B2BE3"/>
    <w:rsid w:val="000B2D57"/>
    <w:rsid w:val="000B2D6A"/>
    <w:rsid w:val="000B34B1"/>
    <w:rsid w:val="000B3AE0"/>
    <w:rsid w:val="000B3EA5"/>
    <w:rsid w:val="000B3EA7"/>
    <w:rsid w:val="000B4699"/>
    <w:rsid w:val="000B51B8"/>
    <w:rsid w:val="000B58EC"/>
    <w:rsid w:val="000B626A"/>
    <w:rsid w:val="000B6813"/>
    <w:rsid w:val="000B6A6C"/>
    <w:rsid w:val="000B6E01"/>
    <w:rsid w:val="000B7EDF"/>
    <w:rsid w:val="000C03ED"/>
    <w:rsid w:val="000C0895"/>
    <w:rsid w:val="000C187B"/>
    <w:rsid w:val="000C1BC4"/>
    <w:rsid w:val="000C215F"/>
    <w:rsid w:val="000C2244"/>
    <w:rsid w:val="000C2266"/>
    <w:rsid w:val="000C2974"/>
    <w:rsid w:val="000C2F0C"/>
    <w:rsid w:val="000C4197"/>
    <w:rsid w:val="000C41E3"/>
    <w:rsid w:val="000C475A"/>
    <w:rsid w:val="000C4B9F"/>
    <w:rsid w:val="000C4F8A"/>
    <w:rsid w:val="000C57D5"/>
    <w:rsid w:val="000C5808"/>
    <w:rsid w:val="000C5A43"/>
    <w:rsid w:val="000C5B8F"/>
    <w:rsid w:val="000C6743"/>
    <w:rsid w:val="000C6B78"/>
    <w:rsid w:val="000C6C4E"/>
    <w:rsid w:val="000C70DD"/>
    <w:rsid w:val="000C7252"/>
    <w:rsid w:val="000C7615"/>
    <w:rsid w:val="000D0100"/>
    <w:rsid w:val="000D02BD"/>
    <w:rsid w:val="000D0557"/>
    <w:rsid w:val="000D09DB"/>
    <w:rsid w:val="000D121E"/>
    <w:rsid w:val="000D1290"/>
    <w:rsid w:val="000D14DE"/>
    <w:rsid w:val="000D20FB"/>
    <w:rsid w:val="000D23C3"/>
    <w:rsid w:val="000D25DB"/>
    <w:rsid w:val="000D281F"/>
    <w:rsid w:val="000D2B68"/>
    <w:rsid w:val="000D2DCA"/>
    <w:rsid w:val="000D2FCE"/>
    <w:rsid w:val="000D3676"/>
    <w:rsid w:val="000D3DA0"/>
    <w:rsid w:val="000D43E6"/>
    <w:rsid w:val="000D47B8"/>
    <w:rsid w:val="000D47D6"/>
    <w:rsid w:val="000D4826"/>
    <w:rsid w:val="000D4BBB"/>
    <w:rsid w:val="000D4FB5"/>
    <w:rsid w:val="000D6223"/>
    <w:rsid w:val="000D6650"/>
    <w:rsid w:val="000D6891"/>
    <w:rsid w:val="000D6AD8"/>
    <w:rsid w:val="000D6B9D"/>
    <w:rsid w:val="000D7145"/>
    <w:rsid w:val="000D7D60"/>
    <w:rsid w:val="000E0C19"/>
    <w:rsid w:val="000E172C"/>
    <w:rsid w:val="000E1806"/>
    <w:rsid w:val="000E1B0D"/>
    <w:rsid w:val="000E1C0A"/>
    <w:rsid w:val="000E1CDD"/>
    <w:rsid w:val="000E1D4B"/>
    <w:rsid w:val="000E2283"/>
    <w:rsid w:val="000E29A0"/>
    <w:rsid w:val="000E2C63"/>
    <w:rsid w:val="000E2E7E"/>
    <w:rsid w:val="000E31E1"/>
    <w:rsid w:val="000E326E"/>
    <w:rsid w:val="000E3385"/>
    <w:rsid w:val="000E3927"/>
    <w:rsid w:val="000E470E"/>
    <w:rsid w:val="000E48FF"/>
    <w:rsid w:val="000E5133"/>
    <w:rsid w:val="000E54C9"/>
    <w:rsid w:val="000E5882"/>
    <w:rsid w:val="000E5B2E"/>
    <w:rsid w:val="000E5F28"/>
    <w:rsid w:val="000E609B"/>
    <w:rsid w:val="000E6425"/>
    <w:rsid w:val="000E685E"/>
    <w:rsid w:val="000E6F20"/>
    <w:rsid w:val="000E766D"/>
    <w:rsid w:val="000E7690"/>
    <w:rsid w:val="000E7713"/>
    <w:rsid w:val="000E7CAD"/>
    <w:rsid w:val="000E7F7E"/>
    <w:rsid w:val="000F049E"/>
    <w:rsid w:val="000F0B8F"/>
    <w:rsid w:val="000F1380"/>
    <w:rsid w:val="000F1D51"/>
    <w:rsid w:val="000F2BDB"/>
    <w:rsid w:val="000F31D9"/>
    <w:rsid w:val="000F3515"/>
    <w:rsid w:val="000F3822"/>
    <w:rsid w:val="000F3BF6"/>
    <w:rsid w:val="000F3CAD"/>
    <w:rsid w:val="000F4699"/>
    <w:rsid w:val="000F4717"/>
    <w:rsid w:val="000F4871"/>
    <w:rsid w:val="000F4E84"/>
    <w:rsid w:val="000F4EFA"/>
    <w:rsid w:val="000F5166"/>
    <w:rsid w:val="000F5457"/>
    <w:rsid w:val="000F55DD"/>
    <w:rsid w:val="000F5881"/>
    <w:rsid w:val="000F5C11"/>
    <w:rsid w:val="000F5D8A"/>
    <w:rsid w:val="000F5E45"/>
    <w:rsid w:val="000F5EBB"/>
    <w:rsid w:val="000F646A"/>
    <w:rsid w:val="000F65EB"/>
    <w:rsid w:val="000F6990"/>
    <w:rsid w:val="000F6B60"/>
    <w:rsid w:val="000F6B7B"/>
    <w:rsid w:val="00100370"/>
    <w:rsid w:val="001007FF"/>
    <w:rsid w:val="00100812"/>
    <w:rsid w:val="00100CC4"/>
    <w:rsid w:val="00100D80"/>
    <w:rsid w:val="00100F73"/>
    <w:rsid w:val="00101649"/>
    <w:rsid w:val="00102074"/>
    <w:rsid w:val="00102EC4"/>
    <w:rsid w:val="00103494"/>
    <w:rsid w:val="0010359E"/>
    <w:rsid w:val="00104E2B"/>
    <w:rsid w:val="00105882"/>
    <w:rsid w:val="00105998"/>
    <w:rsid w:val="00106B54"/>
    <w:rsid w:val="00106FF8"/>
    <w:rsid w:val="0010717A"/>
    <w:rsid w:val="001078FD"/>
    <w:rsid w:val="00107B94"/>
    <w:rsid w:val="0011033B"/>
    <w:rsid w:val="00110341"/>
    <w:rsid w:val="001103CA"/>
    <w:rsid w:val="001116A4"/>
    <w:rsid w:val="001116FD"/>
    <w:rsid w:val="00112412"/>
    <w:rsid w:val="00112575"/>
    <w:rsid w:val="00112976"/>
    <w:rsid w:val="00112E7C"/>
    <w:rsid w:val="001141C4"/>
    <w:rsid w:val="0011436F"/>
    <w:rsid w:val="001148C8"/>
    <w:rsid w:val="00114917"/>
    <w:rsid w:val="00114918"/>
    <w:rsid w:val="001149C0"/>
    <w:rsid w:val="00114F80"/>
    <w:rsid w:val="001153D3"/>
    <w:rsid w:val="001155D4"/>
    <w:rsid w:val="00116627"/>
    <w:rsid w:val="001168A6"/>
    <w:rsid w:val="00116D41"/>
    <w:rsid w:val="0011712B"/>
    <w:rsid w:val="00117DC4"/>
    <w:rsid w:val="001200C3"/>
    <w:rsid w:val="00120148"/>
    <w:rsid w:val="00120161"/>
    <w:rsid w:val="001201B9"/>
    <w:rsid w:val="0012077A"/>
    <w:rsid w:val="00120CB5"/>
    <w:rsid w:val="00120F44"/>
    <w:rsid w:val="00120FBC"/>
    <w:rsid w:val="001212F5"/>
    <w:rsid w:val="00121CD4"/>
    <w:rsid w:val="0012200B"/>
    <w:rsid w:val="00122031"/>
    <w:rsid w:val="001230C8"/>
    <w:rsid w:val="00123540"/>
    <w:rsid w:val="00123546"/>
    <w:rsid w:val="00123A69"/>
    <w:rsid w:val="001245C8"/>
    <w:rsid w:val="00124624"/>
    <w:rsid w:val="0012475F"/>
    <w:rsid w:val="0012488A"/>
    <w:rsid w:val="00125081"/>
    <w:rsid w:val="00125463"/>
    <w:rsid w:val="00125465"/>
    <w:rsid w:val="0012608F"/>
    <w:rsid w:val="00127B80"/>
    <w:rsid w:val="0013007A"/>
    <w:rsid w:val="00130442"/>
    <w:rsid w:val="001306B8"/>
    <w:rsid w:val="001309F0"/>
    <w:rsid w:val="0013116E"/>
    <w:rsid w:val="001323B4"/>
    <w:rsid w:val="00132558"/>
    <w:rsid w:val="001328E5"/>
    <w:rsid w:val="00132913"/>
    <w:rsid w:val="00132A57"/>
    <w:rsid w:val="00132DBD"/>
    <w:rsid w:val="001331A5"/>
    <w:rsid w:val="001332D9"/>
    <w:rsid w:val="0013401E"/>
    <w:rsid w:val="00134405"/>
    <w:rsid w:val="00134412"/>
    <w:rsid w:val="00134516"/>
    <w:rsid w:val="00134B11"/>
    <w:rsid w:val="00135AE8"/>
    <w:rsid w:val="001364FE"/>
    <w:rsid w:val="00136D34"/>
    <w:rsid w:val="0013780F"/>
    <w:rsid w:val="001400CC"/>
    <w:rsid w:val="0014097D"/>
    <w:rsid w:val="00140BE3"/>
    <w:rsid w:val="00140D86"/>
    <w:rsid w:val="001413D3"/>
    <w:rsid w:val="00141549"/>
    <w:rsid w:val="0014237D"/>
    <w:rsid w:val="0014262C"/>
    <w:rsid w:val="00142F86"/>
    <w:rsid w:val="0014310B"/>
    <w:rsid w:val="00143E5A"/>
    <w:rsid w:val="00143F5B"/>
    <w:rsid w:val="0014457C"/>
    <w:rsid w:val="0014546A"/>
    <w:rsid w:val="00145B94"/>
    <w:rsid w:val="00145BDB"/>
    <w:rsid w:val="00145F63"/>
    <w:rsid w:val="00146471"/>
    <w:rsid w:val="00146963"/>
    <w:rsid w:val="00147142"/>
    <w:rsid w:val="00147577"/>
    <w:rsid w:val="00147BAD"/>
    <w:rsid w:val="0015067D"/>
    <w:rsid w:val="00150BA0"/>
    <w:rsid w:val="0015178B"/>
    <w:rsid w:val="0015198B"/>
    <w:rsid w:val="00151BC7"/>
    <w:rsid w:val="00151CBD"/>
    <w:rsid w:val="00151CE0"/>
    <w:rsid w:val="00151E83"/>
    <w:rsid w:val="0015214D"/>
    <w:rsid w:val="001522E2"/>
    <w:rsid w:val="00152ABB"/>
    <w:rsid w:val="00152B1F"/>
    <w:rsid w:val="001532E1"/>
    <w:rsid w:val="00153769"/>
    <w:rsid w:val="00153B48"/>
    <w:rsid w:val="001540F9"/>
    <w:rsid w:val="0015411D"/>
    <w:rsid w:val="0015441F"/>
    <w:rsid w:val="00154D16"/>
    <w:rsid w:val="00154E88"/>
    <w:rsid w:val="0015571B"/>
    <w:rsid w:val="00155BB2"/>
    <w:rsid w:val="00155BBC"/>
    <w:rsid w:val="00155DC4"/>
    <w:rsid w:val="00156A11"/>
    <w:rsid w:val="00157885"/>
    <w:rsid w:val="00157ED5"/>
    <w:rsid w:val="0016063E"/>
    <w:rsid w:val="00160BD1"/>
    <w:rsid w:val="0016120A"/>
    <w:rsid w:val="00161572"/>
    <w:rsid w:val="00161703"/>
    <w:rsid w:val="001617CD"/>
    <w:rsid w:val="00161EA5"/>
    <w:rsid w:val="00161F9F"/>
    <w:rsid w:val="001621AE"/>
    <w:rsid w:val="00162422"/>
    <w:rsid w:val="0016292A"/>
    <w:rsid w:val="00162F02"/>
    <w:rsid w:val="00162F43"/>
    <w:rsid w:val="001631B6"/>
    <w:rsid w:val="0016341A"/>
    <w:rsid w:val="00163969"/>
    <w:rsid w:val="00163B77"/>
    <w:rsid w:val="00163E12"/>
    <w:rsid w:val="00164C93"/>
    <w:rsid w:val="001654DF"/>
    <w:rsid w:val="00165E39"/>
    <w:rsid w:val="00166141"/>
    <w:rsid w:val="001663A9"/>
    <w:rsid w:val="0016644D"/>
    <w:rsid w:val="00166497"/>
    <w:rsid w:val="001674D6"/>
    <w:rsid w:val="0016765A"/>
    <w:rsid w:val="00167D1F"/>
    <w:rsid w:val="00170017"/>
    <w:rsid w:val="001701EB"/>
    <w:rsid w:val="00170221"/>
    <w:rsid w:val="001704DE"/>
    <w:rsid w:val="00170537"/>
    <w:rsid w:val="00171054"/>
    <w:rsid w:val="00172298"/>
    <w:rsid w:val="001722A9"/>
    <w:rsid w:val="00172323"/>
    <w:rsid w:val="00173BC7"/>
    <w:rsid w:val="00173C12"/>
    <w:rsid w:val="00173EC1"/>
    <w:rsid w:val="001741F2"/>
    <w:rsid w:val="001743F1"/>
    <w:rsid w:val="001747EB"/>
    <w:rsid w:val="00175019"/>
    <w:rsid w:val="00175025"/>
    <w:rsid w:val="001755A6"/>
    <w:rsid w:val="001760BC"/>
    <w:rsid w:val="001764A2"/>
    <w:rsid w:val="00176FBA"/>
    <w:rsid w:val="00177045"/>
    <w:rsid w:val="00177AEA"/>
    <w:rsid w:val="00180020"/>
    <w:rsid w:val="00180294"/>
    <w:rsid w:val="00181257"/>
    <w:rsid w:val="00181355"/>
    <w:rsid w:val="00181649"/>
    <w:rsid w:val="00181685"/>
    <w:rsid w:val="00181EDF"/>
    <w:rsid w:val="001820AA"/>
    <w:rsid w:val="00182EA4"/>
    <w:rsid w:val="00182FD4"/>
    <w:rsid w:val="0018350F"/>
    <w:rsid w:val="001837D1"/>
    <w:rsid w:val="00183802"/>
    <w:rsid w:val="00183AB7"/>
    <w:rsid w:val="00184208"/>
    <w:rsid w:val="001845F5"/>
    <w:rsid w:val="001847A1"/>
    <w:rsid w:val="00185645"/>
    <w:rsid w:val="001857E3"/>
    <w:rsid w:val="001866A4"/>
    <w:rsid w:val="001867F8"/>
    <w:rsid w:val="00186AE2"/>
    <w:rsid w:val="0018714E"/>
    <w:rsid w:val="00187BFE"/>
    <w:rsid w:val="00187F52"/>
    <w:rsid w:val="00190176"/>
    <w:rsid w:val="00190614"/>
    <w:rsid w:val="00190850"/>
    <w:rsid w:val="001909A3"/>
    <w:rsid w:val="00190A62"/>
    <w:rsid w:val="00190AFF"/>
    <w:rsid w:val="00190D89"/>
    <w:rsid w:val="00191095"/>
    <w:rsid w:val="0019172D"/>
    <w:rsid w:val="00191992"/>
    <w:rsid w:val="00191E26"/>
    <w:rsid w:val="00192E20"/>
    <w:rsid w:val="00192F9A"/>
    <w:rsid w:val="0019422E"/>
    <w:rsid w:val="001944E0"/>
    <w:rsid w:val="0019626C"/>
    <w:rsid w:val="00196A76"/>
    <w:rsid w:val="00197672"/>
    <w:rsid w:val="001979C0"/>
    <w:rsid w:val="001A004E"/>
    <w:rsid w:val="001A0522"/>
    <w:rsid w:val="001A06B9"/>
    <w:rsid w:val="001A0CF2"/>
    <w:rsid w:val="001A11AD"/>
    <w:rsid w:val="001A1686"/>
    <w:rsid w:val="001A16FC"/>
    <w:rsid w:val="001A1DF5"/>
    <w:rsid w:val="001A202C"/>
    <w:rsid w:val="001A25E3"/>
    <w:rsid w:val="001A2DB7"/>
    <w:rsid w:val="001A323C"/>
    <w:rsid w:val="001A3C6D"/>
    <w:rsid w:val="001A5207"/>
    <w:rsid w:val="001A538A"/>
    <w:rsid w:val="001A5A3D"/>
    <w:rsid w:val="001A5CE5"/>
    <w:rsid w:val="001A628D"/>
    <w:rsid w:val="001A6322"/>
    <w:rsid w:val="001A638B"/>
    <w:rsid w:val="001A6448"/>
    <w:rsid w:val="001A69B1"/>
    <w:rsid w:val="001A6EF8"/>
    <w:rsid w:val="001A6FC1"/>
    <w:rsid w:val="001A74E0"/>
    <w:rsid w:val="001B0592"/>
    <w:rsid w:val="001B0746"/>
    <w:rsid w:val="001B0909"/>
    <w:rsid w:val="001B0D4B"/>
    <w:rsid w:val="001B0F4C"/>
    <w:rsid w:val="001B13DC"/>
    <w:rsid w:val="001B167D"/>
    <w:rsid w:val="001B22B4"/>
    <w:rsid w:val="001B2360"/>
    <w:rsid w:val="001B23CB"/>
    <w:rsid w:val="001B3259"/>
    <w:rsid w:val="001B4749"/>
    <w:rsid w:val="001B48DC"/>
    <w:rsid w:val="001B4989"/>
    <w:rsid w:val="001B5153"/>
    <w:rsid w:val="001B527C"/>
    <w:rsid w:val="001B5365"/>
    <w:rsid w:val="001B53D0"/>
    <w:rsid w:val="001B5732"/>
    <w:rsid w:val="001B589A"/>
    <w:rsid w:val="001B5B33"/>
    <w:rsid w:val="001B5E33"/>
    <w:rsid w:val="001B61E8"/>
    <w:rsid w:val="001B67DC"/>
    <w:rsid w:val="001B6BA4"/>
    <w:rsid w:val="001B6F51"/>
    <w:rsid w:val="001B7383"/>
    <w:rsid w:val="001B758B"/>
    <w:rsid w:val="001B7893"/>
    <w:rsid w:val="001C0DC4"/>
    <w:rsid w:val="001C1250"/>
    <w:rsid w:val="001C1689"/>
    <w:rsid w:val="001C1954"/>
    <w:rsid w:val="001C1FE7"/>
    <w:rsid w:val="001C2447"/>
    <w:rsid w:val="001C2BB4"/>
    <w:rsid w:val="001C3E9B"/>
    <w:rsid w:val="001C407A"/>
    <w:rsid w:val="001C41EC"/>
    <w:rsid w:val="001C4BA8"/>
    <w:rsid w:val="001C4CFA"/>
    <w:rsid w:val="001C515A"/>
    <w:rsid w:val="001C5CA3"/>
    <w:rsid w:val="001C6342"/>
    <w:rsid w:val="001C65F6"/>
    <w:rsid w:val="001C6A69"/>
    <w:rsid w:val="001C7349"/>
    <w:rsid w:val="001C74BF"/>
    <w:rsid w:val="001C7725"/>
    <w:rsid w:val="001C7D23"/>
    <w:rsid w:val="001D0250"/>
    <w:rsid w:val="001D02B5"/>
    <w:rsid w:val="001D07CD"/>
    <w:rsid w:val="001D0982"/>
    <w:rsid w:val="001D0D61"/>
    <w:rsid w:val="001D141A"/>
    <w:rsid w:val="001D18F8"/>
    <w:rsid w:val="001D191B"/>
    <w:rsid w:val="001D1DF1"/>
    <w:rsid w:val="001D2510"/>
    <w:rsid w:val="001D2E10"/>
    <w:rsid w:val="001D3262"/>
    <w:rsid w:val="001D394B"/>
    <w:rsid w:val="001D3C8C"/>
    <w:rsid w:val="001D3DE3"/>
    <w:rsid w:val="001D4540"/>
    <w:rsid w:val="001D4740"/>
    <w:rsid w:val="001D4A16"/>
    <w:rsid w:val="001D4CDB"/>
    <w:rsid w:val="001D516B"/>
    <w:rsid w:val="001D5483"/>
    <w:rsid w:val="001D564A"/>
    <w:rsid w:val="001D6551"/>
    <w:rsid w:val="001D6C61"/>
    <w:rsid w:val="001D6D45"/>
    <w:rsid w:val="001E012F"/>
    <w:rsid w:val="001E017B"/>
    <w:rsid w:val="001E01D0"/>
    <w:rsid w:val="001E11FD"/>
    <w:rsid w:val="001E1719"/>
    <w:rsid w:val="001E189A"/>
    <w:rsid w:val="001E19A7"/>
    <w:rsid w:val="001E1ED6"/>
    <w:rsid w:val="001E228D"/>
    <w:rsid w:val="001E2651"/>
    <w:rsid w:val="001E2E16"/>
    <w:rsid w:val="001E3DC9"/>
    <w:rsid w:val="001E42D3"/>
    <w:rsid w:val="001E43F3"/>
    <w:rsid w:val="001E4E5B"/>
    <w:rsid w:val="001E5319"/>
    <w:rsid w:val="001E54B3"/>
    <w:rsid w:val="001E6633"/>
    <w:rsid w:val="001E6B27"/>
    <w:rsid w:val="001E6F69"/>
    <w:rsid w:val="001E70B2"/>
    <w:rsid w:val="001E75B4"/>
    <w:rsid w:val="001E78E2"/>
    <w:rsid w:val="001E7CC0"/>
    <w:rsid w:val="001F01EA"/>
    <w:rsid w:val="001F0BAF"/>
    <w:rsid w:val="001F1385"/>
    <w:rsid w:val="001F13EA"/>
    <w:rsid w:val="001F165E"/>
    <w:rsid w:val="001F1B28"/>
    <w:rsid w:val="001F2262"/>
    <w:rsid w:val="001F277D"/>
    <w:rsid w:val="001F27DE"/>
    <w:rsid w:val="001F2B6E"/>
    <w:rsid w:val="001F2DE3"/>
    <w:rsid w:val="001F3148"/>
    <w:rsid w:val="001F3392"/>
    <w:rsid w:val="001F3738"/>
    <w:rsid w:val="001F3C23"/>
    <w:rsid w:val="001F3CB9"/>
    <w:rsid w:val="001F418A"/>
    <w:rsid w:val="001F4C90"/>
    <w:rsid w:val="001F4D5E"/>
    <w:rsid w:val="001F4F33"/>
    <w:rsid w:val="001F562D"/>
    <w:rsid w:val="001F5763"/>
    <w:rsid w:val="001F5A97"/>
    <w:rsid w:val="001F5EAA"/>
    <w:rsid w:val="001F694C"/>
    <w:rsid w:val="001F6BF4"/>
    <w:rsid w:val="001F6EE2"/>
    <w:rsid w:val="001F78D2"/>
    <w:rsid w:val="001F7E58"/>
    <w:rsid w:val="001F7EEF"/>
    <w:rsid w:val="00200099"/>
    <w:rsid w:val="00200A42"/>
    <w:rsid w:val="00200DA2"/>
    <w:rsid w:val="00200E6F"/>
    <w:rsid w:val="0020104E"/>
    <w:rsid w:val="002016E2"/>
    <w:rsid w:val="00201760"/>
    <w:rsid w:val="00201844"/>
    <w:rsid w:val="002018E1"/>
    <w:rsid w:val="00201BEC"/>
    <w:rsid w:val="00201C82"/>
    <w:rsid w:val="002022B5"/>
    <w:rsid w:val="002025D3"/>
    <w:rsid w:val="00202B8B"/>
    <w:rsid w:val="00202FCC"/>
    <w:rsid w:val="00203412"/>
    <w:rsid w:val="002037A4"/>
    <w:rsid w:val="00203A5D"/>
    <w:rsid w:val="00203D15"/>
    <w:rsid w:val="00203DE7"/>
    <w:rsid w:val="00203E47"/>
    <w:rsid w:val="00204E6F"/>
    <w:rsid w:val="00204F4F"/>
    <w:rsid w:val="00205138"/>
    <w:rsid w:val="00205B9D"/>
    <w:rsid w:val="00205C2F"/>
    <w:rsid w:val="00205E33"/>
    <w:rsid w:val="00206359"/>
    <w:rsid w:val="00207169"/>
    <w:rsid w:val="00207576"/>
    <w:rsid w:val="002076E0"/>
    <w:rsid w:val="00207E55"/>
    <w:rsid w:val="00207FB0"/>
    <w:rsid w:val="00210104"/>
    <w:rsid w:val="0021048E"/>
    <w:rsid w:val="0021079B"/>
    <w:rsid w:val="00210ABC"/>
    <w:rsid w:val="00210FC0"/>
    <w:rsid w:val="0021143F"/>
    <w:rsid w:val="00211C67"/>
    <w:rsid w:val="00211ECC"/>
    <w:rsid w:val="00211FA2"/>
    <w:rsid w:val="00212034"/>
    <w:rsid w:val="00212101"/>
    <w:rsid w:val="002135E5"/>
    <w:rsid w:val="00213C9A"/>
    <w:rsid w:val="00213ECB"/>
    <w:rsid w:val="00214813"/>
    <w:rsid w:val="0021504B"/>
    <w:rsid w:val="002154A4"/>
    <w:rsid w:val="00215B06"/>
    <w:rsid w:val="00215B24"/>
    <w:rsid w:val="00215D65"/>
    <w:rsid w:val="00215DDB"/>
    <w:rsid w:val="00215E13"/>
    <w:rsid w:val="002170C8"/>
    <w:rsid w:val="00217102"/>
    <w:rsid w:val="0021734C"/>
    <w:rsid w:val="00217415"/>
    <w:rsid w:val="00217416"/>
    <w:rsid w:val="00217721"/>
    <w:rsid w:val="00217A98"/>
    <w:rsid w:val="002200BB"/>
    <w:rsid w:val="00220527"/>
    <w:rsid w:val="00220E71"/>
    <w:rsid w:val="00220E86"/>
    <w:rsid w:val="002215D3"/>
    <w:rsid w:val="002218EC"/>
    <w:rsid w:val="002223EE"/>
    <w:rsid w:val="002225D1"/>
    <w:rsid w:val="0022276F"/>
    <w:rsid w:val="00222A57"/>
    <w:rsid w:val="00222FAC"/>
    <w:rsid w:val="00223204"/>
    <w:rsid w:val="00223822"/>
    <w:rsid w:val="00223903"/>
    <w:rsid w:val="00223D39"/>
    <w:rsid w:val="00223D6A"/>
    <w:rsid w:val="00224066"/>
    <w:rsid w:val="0022430B"/>
    <w:rsid w:val="002246B0"/>
    <w:rsid w:val="002251F1"/>
    <w:rsid w:val="0022556C"/>
    <w:rsid w:val="00225604"/>
    <w:rsid w:val="0022590C"/>
    <w:rsid w:val="00225CD2"/>
    <w:rsid w:val="002260F8"/>
    <w:rsid w:val="0022633C"/>
    <w:rsid w:val="00227324"/>
    <w:rsid w:val="00227384"/>
    <w:rsid w:val="002279CA"/>
    <w:rsid w:val="00227E36"/>
    <w:rsid w:val="002302EE"/>
    <w:rsid w:val="0023047A"/>
    <w:rsid w:val="00230927"/>
    <w:rsid w:val="00230ACD"/>
    <w:rsid w:val="00230D30"/>
    <w:rsid w:val="0023108C"/>
    <w:rsid w:val="002311E4"/>
    <w:rsid w:val="00231354"/>
    <w:rsid w:val="002317C1"/>
    <w:rsid w:val="00231F2C"/>
    <w:rsid w:val="002322F3"/>
    <w:rsid w:val="00232806"/>
    <w:rsid w:val="002328B9"/>
    <w:rsid w:val="00232BB3"/>
    <w:rsid w:val="00232D3F"/>
    <w:rsid w:val="0023338A"/>
    <w:rsid w:val="00233D0D"/>
    <w:rsid w:val="00234697"/>
    <w:rsid w:val="0023470F"/>
    <w:rsid w:val="002347D2"/>
    <w:rsid w:val="00234EF8"/>
    <w:rsid w:val="002354EA"/>
    <w:rsid w:val="00235964"/>
    <w:rsid w:val="002367A3"/>
    <w:rsid w:val="00236B70"/>
    <w:rsid w:val="00237282"/>
    <w:rsid w:val="00237768"/>
    <w:rsid w:val="002401FA"/>
    <w:rsid w:val="002402A8"/>
    <w:rsid w:val="002405C1"/>
    <w:rsid w:val="0024065E"/>
    <w:rsid w:val="00240A1A"/>
    <w:rsid w:val="0024107B"/>
    <w:rsid w:val="0024133F"/>
    <w:rsid w:val="0024143A"/>
    <w:rsid w:val="00241472"/>
    <w:rsid w:val="00241919"/>
    <w:rsid w:val="002421B8"/>
    <w:rsid w:val="00242348"/>
    <w:rsid w:val="00242934"/>
    <w:rsid w:val="00242A2A"/>
    <w:rsid w:val="00242DA2"/>
    <w:rsid w:val="002440E6"/>
    <w:rsid w:val="00244884"/>
    <w:rsid w:val="00244DD6"/>
    <w:rsid w:val="0024514A"/>
    <w:rsid w:val="002451EE"/>
    <w:rsid w:val="002452AC"/>
    <w:rsid w:val="002454F2"/>
    <w:rsid w:val="002462AD"/>
    <w:rsid w:val="002464BB"/>
    <w:rsid w:val="00246960"/>
    <w:rsid w:val="002469EA"/>
    <w:rsid w:val="00246CFF"/>
    <w:rsid w:val="00246FE1"/>
    <w:rsid w:val="00247275"/>
    <w:rsid w:val="00247319"/>
    <w:rsid w:val="002473CC"/>
    <w:rsid w:val="0024765F"/>
    <w:rsid w:val="0024787F"/>
    <w:rsid w:val="00250305"/>
    <w:rsid w:val="0025040D"/>
    <w:rsid w:val="0025042C"/>
    <w:rsid w:val="00250D6D"/>
    <w:rsid w:val="0025113E"/>
    <w:rsid w:val="00251317"/>
    <w:rsid w:val="00251948"/>
    <w:rsid w:val="002519F3"/>
    <w:rsid w:val="00251C14"/>
    <w:rsid w:val="00251CD3"/>
    <w:rsid w:val="00251EF1"/>
    <w:rsid w:val="002523E2"/>
    <w:rsid w:val="00252870"/>
    <w:rsid w:val="00252A6A"/>
    <w:rsid w:val="00253062"/>
    <w:rsid w:val="00253168"/>
    <w:rsid w:val="0025317F"/>
    <w:rsid w:val="0025325B"/>
    <w:rsid w:val="00253870"/>
    <w:rsid w:val="00253F88"/>
    <w:rsid w:val="00254303"/>
    <w:rsid w:val="00254688"/>
    <w:rsid w:val="0025486B"/>
    <w:rsid w:val="00254FA5"/>
    <w:rsid w:val="00255159"/>
    <w:rsid w:val="002554A3"/>
    <w:rsid w:val="002557CB"/>
    <w:rsid w:val="0025581C"/>
    <w:rsid w:val="00255954"/>
    <w:rsid w:val="00256E1B"/>
    <w:rsid w:val="002572FD"/>
    <w:rsid w:val="00257C51"/>
    <w:rsid w:val="00260003"/>
    <w:rsid w:val="002603D3"/>
    <w:rsid w:val="002604BE"/>
    <w:rsid w:val="00260616"/>
    <w:rsid w:val="00260B6F"/>
    <w:rsid w:val="00260FE2"/>
    <w:rsid w:val="002615A3"/>
    <w:rsid w:val="00261670"/>
    <w:rsid w:val="00261DA1"/>
    <w:rsid w:val="00261EC4"/>
    <w:rsid w:val="00262482"/>
    <w:rsid w:val="00262996"/>
    <w:rsid w:val="00263866"/>
    <w:rsid w:val="00263A11"/>
    <w:rsid w:val="00263C7A"/>
    <w:rsid w:val="00264325"/>
    <w:rsid w:val="00264491"/>
    <w:rsid w:val="00264728"/>
    <w:rsid w:val="00264AD5"/>
    <w:rsid w:val="00264BE4"/>
    <w:rsid w:val="00264C82"/>
    <w:rsid w:val="00264D97"/>
    <w:rsid w:val="00265CAE"/>
    <w:rsid w:val="00265EFB"/>
    <w:rsid w:val="002665F7"/>
    <w:rsid w:val="00266BF0"/>
    <w:rsid w:val="00266C1A"/>
    <w:rsid w:val="00266D79"/>
    <w:rsid w:val="00266E28"/>
    <w:rsid w:val="00267384"/>
    <w:rsid w:val="0026770B"/>
    <w:rsid w:val="002678F8"/>
    <w:rsid w:val="002704B0"/>
    <w:rsid w:val="00271366"/>
    <w:rsid w:val="002716A8"/>
    <w:rsid w:val="00272650"/>
    <w:rsid w:val="002728D2"/>
    <w:rsid w:val="00272922"/>
    <w:rsid w:val="00272CDD"/>
    <w:rsid w:val="00272E1D"/>
    <w:rsid w:val="002730F0"/>
    <w:rsid w:val="00273E24"/>
    <w:rsid w:val="00273E52"/>
    <w:rsid w:val="00274B38"/>
    <w:rsid w:val="002751AC"/>
    <w:rsid w:val="00275DEC"/>
    <w:rsid w:val="00276496"/>
    <w:rsid w:val="002769D6"/>
    <w:rsid w:val="00277453"/>
    <w:rsid w:val="00280F7A"/>
    <w:rsid w:val="0028156B"/>
    <w:rsid w:val="0028244B"/>
    <w:rsid w:val="0028253A"/>
    <w:rsid w:val="0028274C"/>
    <w:rsid w:val="00283218"/>
    <w:rsid w:val="0028396E"/>
    <w:rsid w:val="00283F09"/>
    <w:rsid w:val="0028407A"/>
    <w:rsid w:val="002840F5"/>
    <w:rsid w:val="00284753"/>
    <w:rsid w:val="002848C7"/>
    <w:rsid w:val="00284B38"/>
    <w:rsid w:val="00286735"/>
    <w:rsid w:val="00286905"/>
    <w:rsid w:val="0028708E"/>
    <w:rsid w:val="002873E2"/>
    <w:rsid w:val="002878BF"/>
    <w:rsid w:val="00287C03"/>
    <w:rsid w:val="002904DF"/>
    <w:rsid w:val="00290741"/>
    <w:rsid w:val="00290755"/>
    <w:rsid w:val="00290861"/>
    <w:rsid w:val="00290984"/>
    <w:rsid w:val="00290A69"/>
    <w:rsid w:val="00290DC2"/>
    <w:rsid w:val="00290FAE"/>
    <w:rsid w:val="00290FBE"/>
    <w:rsid w:val="002919AC"/>
    <w:rsid w:val="00291AE1"/>
    <w:rsid w:val="00291EB8"/>
    <w:rsid w:val="00292093"/>
    <w:rsid w:val="00292483"/>
    <w:rsid w:val="002926FF"/>
    <w:rsid w:val="00292E9A"/>
    <w:rsid w:val="00292F43"/>
    <w:rsid w:val="0029334F"/>
    <w:rsid w:val="002936E6"/>
    <w:rsid w:val="002937F5"/>
    <w:rsid w:val="0029416F"/>
    <w:rsid w:val="0029428B"/>
    <w:rsid w:val="002943B6"/>
    <w:rsid w:val="00294A18"/>
    <w:rsid w:val="00294D3A"/>
    <w:rsid w:val="00294E49"/>
    <w:rsid w:val="00294F7C"/>
    <w:rsid w:val="002958B7"/>
    <w:rsid w:val="002959DD"/>
    <w:rsid w:val="00295CC1"/>
    <w:rsid w:val="00295D52"/>
    <w:rsid w:val="00295EF6"/>
    <w:rsid w:val="002960B0"/>
    <w:rsid w:val="0029685F"/>
    <w:rsid w:val="00296EED"/>
    <w:rsid w:val="0029726C"/>
    <w:rsid w:val="002974CD"/>
    <w:rsid w:val="002A05EE"/>
    <w:rsid w:val="002A06AF"/>
    <w:rsid w:val="002A1289"/>
    <w:rsid w:val="002A13B4"/>
    <w:rsid w:val="002A13C7"/>
    <w:rsid w:val="002A2CD9"/>
    <w:rsid w:val="002A339A"/>
    <w:rsid w:val="002A3D0B"/>
    <w:rsid w:val="002A44C3"/>
    <w:rsid w:val="002A4761"/>
    <w:rsid w:val="002A563C"/>
    <w:rsid w:val="002A58B9"/>
    <w:rsid w:val="002A632D"/>
    <w:rsid w:val="002A6786"/>
    <w:rsid w:val="002A6882"/>
    <w:rsid w:val="002A6B4B"/>
    <w:rsid w:val="002A7868"/>
    <w:rsid w:val="002A7C53"/>
    <w:rsid w:val="002B01EC"/>
    <w:rsid w:val="002B0427"/>
    <w:rsid w:val="002B04BE"/>
    <w:rsid w:val="002B08F4"/>
    <w:rsid w:val="002B0A83"/>
    <w:rsid w:val="002B0E0C"/>
    <w:rsid w:val="002B2254"/>
    <w:rsid w:val="002B2E22"/>
    <w:rsid w:val="002B31FE"/>
    <w:rsid w:val="002B36E8"/>
    <w:rsid w:val="002B37B0"/>
    <w:rsid w:val="002B3EAA"/>
    <w:rsid w:val="002B44C8"/>
    <w:rsid w:val="002B5080"/>
    <w:rsid w:val="002B50AD"/>
    <w:rsid w:val="002B561C"/>
    <w:rsid w:val="002B5872"/>
    <w:rsid w:val="002B62BC"/>
    <w:rsid w:val="002B6708"/>
    <w:rsid w:val="002B7723"/>
    <w:rsid w:val="002B7A87"/>
    <w:rsid w:val="002B7D89"/>
    <w:rsid w:val="002C1611"/>
    <w:rsid w:val="002C1731"/>
    <w:rsid w:val="002C1752"/>
    <w:rsid w:val="002C1979"/>
    <w:rsid w:val="002C1CF4"/>
    <w:rsid w:val="002C1D17"/>
    <w:rsid w:val="002C27C4"/>
    <w:rsid w:val="002C293E"/>
    <w:rsid w:val="002C3520"/>
    <w:rsid w:val="002C3746"/>
    <w:rsid w:val="002C3CEB"/>
    <w:rsid w:val="002C4994"/>
    <w:rsid w:val="002C5320"/>
    <w:rsid w:val="002C5402"/>
    <w:rsid w:val="002C554A"/>
    <w:rsid w:val="002C5C21"/>
    <w:rsid w:val="002C6BCB"/>
    <w:rsid w:val="002C6F47"/>
    <w:rsid w:val="002C6FDF"/>
    <w:rsid w:val="002C7855"/>
    <w:rsid w:val="002C7AC2"/>
    <w:rsid w:val="002C7FF1"/>
    <w:rsid w:val="002D047E"/>
    <w:rsid w:val="002D07A0"/>
    <w:rsid w:val="002D0A64"/>
    <w:rsid w:val="002D0E2B"/>
    <w:rsid w:val="002D0F20"/>
    <w:rsid w:val="002D1524"/>
    <w:rsid w:val="002D17FE"/>
    <w:rsid w:val="002D1EDD"/>
    <w:rsid w:val="002D23B6"/>
    <w:rsid w:val="002D351D"/>
    <w:rsid w:val="002D3D79"/>
    <w:rsid w:val="002D40E3"/>
    <w:rsid w:val="002D43A3"/>
    <w:rsid w:val="002D4770"/>
    <w:rsid w:val="002D5385"/>
    <w:rsid w:val="002D5897"/>
    <w:rsid w:val="002D5980"/>
    <w:rsid w:val="002D628D"/>
    <w:rsid w:val="002D7CC4"/>
    <w:rsid w:val="002E019A"/>
    <w:rsid w:val="002E03C1"/>
    <w:rsid w:val="002E08B2"/>
    <w:rsid w:val="002E0F49"/>
    <w:rsid w:val="002E0FF4"/>
    <w:rsid w:val="002E133C"/>
    <w:rsid w:val="002E1645"/>
    <w:rsid w:val="002E1787"/>
    <w:rsid w:val="002E1A06"/>
    <w:rsid w:val="002E1C01"/>
    <w:rsid w:val="002E218C"/>
    <w:rsid w:val="002E2279"/>
    <w:rsid w:val="002E255F"/>
    <w:rsid w:val="002E2622"/>
    <w:rsid w:val="002E2B60"/>
    <w:rsid w:val="002E323E"/>
    <w:rsid w:val="002E32BF"/>
    <w:rsid w:val="002E3516"/>
    <w:rsid w:val="002E3946"/>
    <w:rsid w:val="002E3B4C"/>
    <w:rsid w:val="002E488B"/>
    <w:rsid w:val="002E4C2F"/>
    <w:rsid w:val="002E4F55"/>
    <w:rsid w:val="002E5079"/>
    <w:rsid w:val="002E5906"/>
    <w:rsid w:val="002E5F1F"/>
    <w:rsid w:val="002E609F"/>
    <w:rsid w:val="002E6141"/>
    <w:rsid w:val="002E7200"/>
    <w:rsid w:val="002E77FF"/>
    <w:rsid w:val="002E78BA"/>
    <w:rsid w:val="002F0201"/>
    <w:rsid w:val="002F0E95"/>
    <w:rsid w:val="002F1557"/>
    <w:rsid w:val="002F1704"/>
    <w:rsid w:val="002F176D"/>
    <w:rsid w:val="002F18E7"/>
    <w:rsid w:val="002F24F4"/>
    <w:rsid w:val="002F2E1F"/>
    <w:rsid w:val="002F3B73"/>
    <w:rsid w:val="002F3F33"/>
    <w:rsid w:val="002F45C4"/>
    <w:rsid w:val="002F46C3"/>
    <w:rsid w:val="002F59DA"/>
    <w:rsid w:val="002F5A62"/>
    <w:rsid w:val="002F5F62"/>
    <w:rsid w:val="002F640B"/>
    <w:rsid w:val="002F6A47"/>
    <w:rsid w:val="002F6B44"/>
    <w:rsid w:val="002F6B9A"/>
    <w:rsid w:val="002F7131"/>
    <w:rsid w:val="002F7239"/>
    <w:rsid w:val="002F72B6"/>
    <w:rsid w:val="002F7883"/>
    <w:rsid w:val="002F78DA"/>
    <w:rsid w:val="002F7E5E"/>
    <w:rsid w:val="003011A0"/>
    <w:rsid w:val="003012F2"/>
    <w:rsid w:val="0030198B"/>
    <w:rsid w:val="00301A3F"/>
    <w:rsid w:val="00302FF9"/>
    <w:rsid w:val="00303327"/>
    <w:rsid w:val="003033FD"/>
    <w:rsid w:val="00303ACC"/>
    <w:rsid w:val="0030427F"/>
    <w:rsid w:val="00305732"/>
    <w:rsid w:val="00305A1A"/>
    <w:rsid w:val="00305A50"/>
    <w:rsid w:val="00305A64"/>
    <w:rsid w:val="003064C2"/>
    <w:rsid w:val="0030668F"/>
    <w:rsid w:val="00306E90"/>
    <w:rsid w:val="00307218"/>
    <w:rsid w:val="003072D8"/>
    <w:rsid w:val="0030737C"/>
    <w:rsid w:val="00307397"/>
    <w:rsid w:val="00307553"/>
    <w:rsid w:val="003076D4"/>
    <w:rsid w:val="00307A39"/>
    <w:rsid w:val="00310563"/>
    <w:rsid w:val="003115B9"/>
    <w:rsid w:val="0031188F"/>
    <w:rsid w:val="00311DFD"/>
    <w:rsid w:val="00312055"/>
    <w:rsid w:val="003129AF"/>
    <w:rsid w:val="00312ABD"/>
    <w:rsid w:val="00312BB2"/>
    <w:rsid w:val="003133DD"/>
    <w:rsid w:val="0031348C"/>
    <w:rsid w:val="003134F6"/>
    <w:rsid w:val="00313728"/>
    <w:rsid w:val="00313941"/>
    <w:rsid w:val="00313CBB"/>
    <w:rsid w:val="00313CE1"/>
    <w:rsid w:val="00313DEA"/>
    <w:rsid w:val="003144CD"/>
    <w:rsid w:val="003146FB"/>
    <w:rsid w:val="00314B75"/>
    <w:rsid w:val="00314E9B"/>
    <w:rsid w:val="003151E0"/>
    <w:rsid w:val="00315422"/>
    <w:rsid w:val="00315BE2"/>
    <w:rsid w:val="00315D37"/>
    <w:rsid w:val="00315E10"/>
    <w:rsid w:val="00316AC5"/>
    <w:rsid w:val="00316D69"/>
    <w:rsid w:val="0031724E"/>
    <w:rsid w:val="003172FD"/>
    <w:rsid w:val="00317A47"/>
    <w:rsid w:val="00317A9A"/>
    <w:rsid w:val="00317DA4"/>
    <w:rsid w:val="00321E6B"/>
    <w:rsid w:val="003220F6"/>
    <w:rsid w:val="0032222C"/>
    <w:rsid w:val="00322280"/>
    <w:rsid w:val="00322406"/>
    <w:rsid w:val="00322BDF"/>
    <w:rsid w:val="0032342D"/>
    <w:rsid w:val="0032389C"/>
    <w:rsid w:val="00323E06"/>
    <w:rsid w:val="003242B6"/>
    <w:rsid w:val="00324713"/>
    <w:rsid w:val="00324723"/>
    <w:rsid w:val="00324848"/>
    <w:rsid w:val="00324CAE"/>
    <w:rsid w:val="00324E9A"/>
    <w:rsid w:val="003256AE"/>
    <w:rsid w:val="00325ADC"/>
    <w:rsid w:val="00325B84"/>
    <w:rsid w:val="00325BAB"/>
    <w:rsid w:val="003262B1"/>
    <w:rsid w:val="00326896"/>
    <w:rsid w:val="00326CF2"/>
    <w:rsid w:val="00327075"/>
    <w:rsid w:val="00327865"/>
    <w:rsid w:val="00330015"/>
    <w:rsid w:val="00330309"/>
    <w:rsid w:val="003307EE"/>
    <w:rsid w:val="00330995"/>
    <w:rsid w:val="00330E3C"/>
    <w:rsid w:val="00332126"/>
    <w:rsid w:val="0033245F"/>
    <w:rsid w:val="003327CB"/>
    <w:rsid w:val="003327EF"/>
    <w:rsid w:val="00332E82"/>
    <w:rsid w:val="00333146"/>
    <w:rsid w:val="00333AFC"/>
    <w:rsid w:val="00333E3F"/>
    <w:rsid w:val="00333F5D"/>
    <w:rsid w:val="0033439F"/>
    <w:rsid w:val="00334438"/>
    <w:rsid w:val="00334B8D"/>
    <w:rsid w:val="00334D94"/>
    <w:rsid w:val="003354F9"/>
    <w:rsid w:val="0033585E"/>
    <w:rsid w:val="00335B6A"/>
    <w:rsid w:val="00336DED"/>
    <w:rsid w:val="00336F5B"/>
    <w:rsid w:val="00337837"/>
    <w:rsid w:val="003378E9"/>
    <w:rsid w:val="00337FBA"/>
    <w:rsid w:val="003406E2"/>
    <w:rsid w:val="00340824"/>
    <w:rsid w:val="00340864"/>
    <w:rsid w:val="003413A7"/>
    <w:rsid w:val="0034299D"/>
    <w:rsid w:val="00342F07"/>
    <w:rsid w:val="00343005"/>
    <w:rsid w:val="00343347"/>
    <w:rsid w:val="003436CD"/>
    <w:rsid w:val="0034373E"/>
    <w:rsid w:val="00343BB6"/>
    <w:rsid w:val="003444CC"/>
    <w:rsid w:val="00344C4F"/>
    <w:rsid w:val="003455BE"/>
    <w:rsid w:val="003459F8"/>
    <w:rsid w:val="00345F3E"/>
    <w:rsid w:val="00345FF4"/>
    <w:rsid w:val="00346144"/>
    <w:rsid w:val="00346247"/>
    <w:rsid w:val="0034659B"/>
    <w:rsid w:val="00346840"/>
    <w:rsid w:val="00346841"/>
    <w:rsid w:val="00346BB1"/>
    <w:rsid w:val="00346C62"/>
    <w:rsid w:val="00346D4F"/>
    <w:rsid w:val="00346D62"/>
    <w:rsid w:val="00346D98"/>
    <w:rsid w:val="0034730F"/>
    <w:rsid w:val="0035026B"/>
    <w:rsid w:val="00350371"/>
    <w:rsid w:val="0035048B"/>
    <w:rsid w:val="00350AB2"/>
    <w:rsid w:val="00351006"/>
    <w:rsid w:val="003511AB"/>
    <w:rsid w:val="0035127D"/>
    <w:rsid w:val="00351FDB"/>
    <w:rsid w:val="00352556"/>
    <w:rsid w:val="0035259F"/>
    <w:rsid w:val="0035311F"/>
    <w:rsid w:val="003543C0"/>
    <w:rsid w:val="003546F9"/>
    <w:rsid w:val="003548F3"/>
    <w:rsid w:val="00354929"/>
    <w:rsid w:val="00354A0F"/>
    <w:rsid w:val="00354E15"/>
    <w:rsid w:val="003556BF"/>
    <w:rsid w:val="00355EB2"/>
    <w:rsid w:val="003567A4"/>
    <w:rsid w:val="00356907"/>
    <w:rsid w:val="00356B32"/>
    <w:rsid w:val="00356B88"/>
    <w:rsid w:val="00356CCB"/>
    <w:rsid w:val="00357533"/>
    <w:rsid w:val="00357655"/>
    <w:rsid w:val="00357C93"/>
    <w:rsid w:val="003600BB"/>
    <w:rsid w:val="00360734"/>
    <w:rsid w:val="00360F86"/>
    <w:rsid w:val="003616C8"/>
    <w:rsid w:val="00361886"/>
    <w:rsid w:val="0036196A"/>
    <w:rsid w:val="00361C79"/>
    <w:rsid w:val="00362090"/>
    <w:rsid w:val="003622BB"/>
    <w:rsid w:val="003623E9"/>
    <w:rsid w:val="00362A23"/>
    <w:rsid w:val="003631D9"/>
    <w:rsid w:val="0036331A"/>
    <w:rsid w:val="00363387"/>
    <w:rsid w:val="0036354C"/>
    <w:rsid w:val="00363AEB"/>
    <w:rsid w:val="003640BE"/>
    <w:rsid w:val="00364A4C"/>
    <w:rsid w:val="00364E5F"/>
    <w:rsid w:val="00366DD1"/>
    <w:rsid w:val="00367218"/>
    <w:rsid w:val="00367B61"/>
    <w:rsid w:val="00370A5B"/>
    <w:rsid w:val="00370C9E"/>
    <w:rsid w:val="00370CB5"/>
    <w:rsid w:val="00370E9E"/>
    <w:rsid w:val="003712D7"/>
    <w:rsid w:val="00371B93"/>
    <w:rsid w:val="00372555"/>
    <w:rsid w:val="00372DED"/>
    <w:rsid w:val="00373175"/>
    <w:rsid w:val="003731D9"/>
    <w:rsid w:val="00373553"/>
    <w:rsid w:val="00373A31"/>
    <w:rsid w:val="003764F8"/>
    <w:rsid w:val="0037662D"/>
    <w:rsid w:val="00376C27"/>
    <w:rsid w:val="0037712E"/>
    <w:rsid w:val="0037733F"/>
    <w:rsid w:val="0038033A"/>
    <w:rsid w:val="00380D96"/>
    <w:rsid w:val="00380E8D"/>
    <w:rsid w:val="00380EEF"/>
    <w:rsid w:val="00380F49"/>
    <w:rsid w:val="00381102"/>
    <w:rsid w:val="0038134B"/>
    <w:rsid w:val="0038136D"/>
    <w:rsid w:val="003813C2"/>
    <w:rsid w:val="0038306E"/>
    <w:rsid w:val="003833EF"/>
    <w:rsid w:val="00383495"/>
    <w:rsid w:val="00383AB8"/>
    <w:rsid w:val="00383CC3"/>
    <w:rsid w:val="00383EA3"/>
    <w:rsid w:val="00384A99"/>
    <w:rsid w:val="00384ED2"/>
    <w:rsid w:val="003852EF"/>
    <w:rsid w:val="0038630D"/>
    <w:rsid w:val="00386A36"/>
    <w:rsid w:val="00386C23"/>
    <w:rsid w:val="00386FD6"/>
    <w:rsid w:val="00387016"/>
    <w:rsid w:val="003875EB"/>
    <w:rsid w:val="0039174E"/>
    <w:rsid w:val="00391809"/>
    <w:rsid w:val="00391EA1"/>
    <w:rsid w:val="00391EDD"/>
    <w:rsid w:val="00392017"/>
    <w:rsid w:val="003921E5"/>
    <w:rsid w:val="00392764"/>
    <w:rsid w:val="00392767"/>
    <w:rsid w:val="00393D85"/>
    <w:rsid w:val="0039501C"/>
    <w:rsid w:val="003951A5"/>
    <w:rsid w:val="00395457"/>
    <w:rsid w:val="00395781"/>
    <w:rsid w:val="00395BE4"/>
    <w:rsid w:val="0039616A"/>
    <w:rsid w:val="003961C7"/>
    <w:rsid w:val="00396301"/>
    <w:rsid w:val="003969AE"/>
    <w:rsid w:val="00396E8D"/>
    <w:rsid w:val="0039712C"/>
    <w:rsid w:val="00397358"/>
    <w:rsid w:val="003974C6"/>
    <w:rsid w:val="003977BF"/>
    <w:rsid w:val="0039787D"/>
    <w:rsid w:val="00397B82"/>
    <w:rsid w:val="00397C31"/>
    <w:rsid w:val="00397F4A"/>
    <w:rsid w:val="003A0715"/>
    <w:rsid w:val="003A0CDD"/>
    <w:rsid w:val="003A0D46"/>
    <w:rsid w:val="003A1A42"/>
    <w:rsid w:val="003A1C58"/>
    <w:rsid w:val="003A281A"/>
    <w:rsid w:val="003A28F0"/>
    <w:rsid w:val="003A2988"/>
    <w:rsid w:val="003A2FFD"/>
    <w:rsid w:val="003A3184"/>
    <w:rsid w:val="003A334F"/>
    <w:rsid w:val="003A35BF"/>
    <w:rsid w:val="003A47BE"/>
    <w:rsid w:val="003A48D8"/>
    <w:rsid w:val="003A4B93"/>
    <w:rsid w:val="003A4E41"/>
    <w:rsid w:val="003A57BC"/>
    <w:rsid w:val="003A5E6F"/>
    <w:rsid w:val="003A682F"/>
    <w:rsid w:val="003A7048"/>
    <w:rsid w:val="003A71A7"/>
    <w:rsid w:val="003A7292"/>
    <w:rsid w:val="003B035E"/>
    <w:rsid w:val="003B0D0D"/>
    <w:rsid w:val="003B13C6"/>
    <w:rsid w:val="003B15A6"/>
    <w:rsid w:val="003B15AF"/>
    <w:rsid w:val="003B168E"/>
    <w:rsid w:val="003B1D98"/>
    <w:rsid w:val="003B2AB9"/>
    <w:rsid w:val="003B2C25"/>
    <w:rsid w:val="003B3681"/>
    <w:rsid w:val="003B36D0"/>
    <w:rsid w:val="003B36D1"/>
    <w:rsid w:val="003B387D"/>
    <w:rsid w:val="003B39CA"/>
    <w:rsid w:val="003B3BA8"/>
    <w:rsid w:val="003B3D30"/>
    <w:rsid w:val="003B403B"/>
    <w:rsid w:val="003B48A7"/>
    <w:rsid w:val="003B58E4"/>
    <w:rsid w:val="003B6E10"/>
    <w:rsid w:val="003B7676"/>
    <w:rsid w:val="003B7833"/>
    <w:rsid w:val="003B792E"/>
    <w:rsid w:val="003B7AB7"/>
    <w:rsid w:val="003B7EAE"/>
    <w:rsid w:val="003C0249"/>
    <w:rsid w:val="003C02A5"/>
    <w:rsid w:val="003C0883"/>
    <w:rsid w:val="003C098A"/>
    <w:rsid w:val="003C0A54"/>
    <w:rsid w:val="003C0D2E"/>
    <w:rsid w:val="003C0DF8"/>
    <w:rsid w:val="003C0FDF"/>
    <w:rsid w:val="003C1747"/>
    <w:rsid w:val="003C1E94"/>
    <w:rsid w:val="003C20AA"/>
    <w:rsid w:val="003C39FF"/>
    <w:rsid w:val="003C3A67"/>
    <w:rsid w:val="003C3FDA"/>
    <w:rsid w:val="003C4106"/>
    <w:rsid w:val="003C4594"/>
    <w:rsid w:val="003C515D"/>
    <w:rsid w:val="003C5392"/>
    <w:rsid w:val="003C59D7"/>
    <w:rsid w:val="003C5F1B"/>
    <w:rsid w:val="003C6A98"/>
    <w:rsid w:val="003C6F2C"/>
    <w:rsid w:val="003C7044"/>
    <w:rsid w:val="003C722F"/>
    <w:rsid w:val="003D00B4"/>
    <w:rsid w:val="003D0146"/>
    <w:rsid w:val="003D0596"/>
    <w:rsid w:val="003D0B82"/>
    <w:rsid w:val="003D0DDA"/>
    <w:rsid w:val="003D1106"/>
    <w:rsid w:val="003D1519"/>
    <w:rsid w:val="003D18C4"/>
    <w:rsid w:val="003D1EDE"/>
    <w:rsid w:val="003D2158"/>
    <w:rsid w:val="003D2863"/>
    <w:rsid w:val="003D2CB5"/>
    <w:rsid w:val="003D313A"/>
    <w:rsid w:val="003D3FC1"/>
    <w:rsid w:val="003D55E1"/>
    <w:rsid w:val="003D5799"/>
    <w:rsid w:val="003D58A1"/>
    <w:rsid w:val="003D5A9B"/>
    <w:rsid w:val="003D5BE5"/>
    <w:rsid w:val="003D614C"/>
    <w:rsid w:val="003D6A68"/>
    <w:rsid w:val="003E0257"/>
    <w:rsid w:val="003E05F1"/>
    <w:rsid w:val="003E2174"/>
    <w:rsid w:val="003E2227"/>
    <w:rsid w:val="003E2F84"/>
    <w:rsid w:val="003E3374"/>
    <w:rsid w:val="003E3CC1"/>
    <w:rsid w:val="003E412C"/>
    <w:rsid w:val="003E43CC"/>
    <w:rsid w:val="003E455A"/>
    <w:rsid w:val="003E4C17"/>
    <w:rsid w:val="003E4E53"/>
    <w:rsid w:val="003E5309"/>
    <w:rsid w:val="003E625D"/>
    <w:rsid w:val="003E626D"/>
    <w:rsid w:val="003E6292"/>
    <w:rsid w:val="003E679F"/>
    <w:rsid w:val="003E6A2F"/>
    <w:rsid w:val="003E6C13"/>
    <w:rsid w:val="003E6C32"/>
    <w:rsid w:val="003F021E"/>
    <w:rsid w:val="003F0650"/>
    <w:rsid w:val="003F1D48"/>
    <w:rsid w:val="003F1E71"/>
    <w:rsid w:val="003F22F6"/>
    <w:rsid w:val="003F26C8"/>
    <w:rsid w:val="003F2C93"/>
    <w:rsid w:val="003F2E62"/>
    <w:rsid w:val="003F355C"/>
    <w:rsid w:val="003F3D0D"/>
    <w:rsid w:val="003F3D79"/>
    <w:rsid w:val="003F3E61"/>
    <w:rsid w:val="003F45BE"/>
    <w:rsid w:val="003F4811"/>
    <w:rsid w:val="003F49F4"/>
    <w:rsid w:val="003F4D10"/>
    <w:rsid w:val="003F4E2A"/>
    <w:rsid w:val="003F50B5"/>
    <w:rsid w:val="003F52C2"/>
    <w:rsid w:val="003F5BC6"/>
    <w:rsid w:val="003F6149"/>
    <w:rsid w:val="003F6523"/>
    <w:rsid w:val="003F6B15"/>
    <w:rsid w:val="003F6FAD"/>
    <w:rsid w:val="003F7B8F"/>
    <w:rsid w:val="003F7C7A"/>
    <w:rsid w:val="00400357"/>
    <w:rsid w:val="00400898"/>
    <w:rsid w:val="00400C56"/>
    <w:rsid w:val="00400E7C"/>
    <w:rsid w:val="004010B3"/>
    <w:rsid w:val="00401238"/>
    <w:rsid w:val="004012A9"/>
    <w:rsid w:val="004013CE"/>
    <w:rsid w:val="0040145A"/>
    <w:rsid w:val="0040145D"/>
    <w:rsid w:val="00401AE9"/>
    <w:rsid w:val="00402349"/>
    <w:rsid w:val="00403359"/>
    <w:rsid w:val="00403878"/>
    <w:rsid w:val="00403AB4"/>
    <w:rsid w:val="00403F26"/>
    <w:rsid w:val="00404759"/>
    <w:rsid w:val="00404BAF"/>
    <w:rsid w:val="00404C98"/>
    <w:rsid w:val="00404E38"/>
    <w:rsid w:val="00405732"/>
    <w:rsid w:val="00406100"/>
    <w:rsid w:val="00406551"/>
    <w:rsid w:val="004065B8"/>
    <w:rsid w:val="004069E4"/>
    <w:rsid w:val="00406F8B"/>
    <w:rsid w:val="00407526"/>
    <w:rsid w:val="004077D8"/>
    <w:rsid w:val="00407B56"/>
    <w:rsid w:val="00410237"/>
    <w:rsid w:val="00410733"/>
    <w:rsid w:val="00410B17"/>
    <w:rsid w:val="00410BA0"/>
    <w:rsid w:val="004111F5"/>
    <w:rsid w:val="00411417"/>
    <w:rsid w:val="004118EA"/>
    <w:rsid w:val="00411D3A"/>
    <w:rsid w:val="0041208A"/>
    <w:rsid w:val="004125AE"/>
    <w:rsid w:val="00412FDC"/>
    <w:rsid w:val="004136E0"/>
    <w:rsid w:val="00413749"/>
    <w:rsid w:val="00413829"/>
    <w:rsid w:val="004139FB"/>
    <w:rsid w:val="00413C1E"/>
    <w:rsid w:val="00413E4E"/>
    <w:rsid w:val="00414F4A"/>
    <w:rsid w:val="004151C9"/>
    <w:rsid w:val="00415832"/>
    <w:rsid w:val="004158C4"/>
    <w:rsid w:val="0041603F"/>
    <w:rsid w:val="00416E1D"/>
    <w:rsid w:val="004178D5"/>
    <w:rsid w:val="004202E9"/>
    <w:rsid w:val="00421E01"/>
    <w:rsid w:val="00422F1C"/>
    <w:rsid w:val="00422FD5"/>
    <w:rsid w:val="004235EC"/>
    <w:rsid w:val="004235FC"/>
    <w:rsid w:val="00423C61"/>
    <w:rsid w:val="004253A7"/>
    <w:rsid w:val="00425554"/>
    <w:rsid w:val="00425668"/>
    <w:rsid w:val="00425787"/>
    <w:rsid w:val="00425852"/>
    <w:rsid w:val="00425870"/>
    <w:rsid w:val="00425A1F"/>
    <w:rsid w:val="004265B4"/>
    <w:rsid w:val="00426ABA"/>
    <w:rsid w:val="00426D96"/>
    <w:rsid w:val="00426E04"/>
    <w:rsid w:val="004276F7"/>
    <w:rsid w:val="00427A1A"/>
    <w:rsid w:val="0043004E"/>
    <w:rsid w:val="004303F0"/>
    <w:rsid w:val="00430730"/>
    <w:rsid w:val="004314AA"/>
    <w:rsid w:val="00431A18"/>
    <w:rsid w:val="00432288"/>
    <w:rsid w:val="00432875"/>
    <w:rsid w:val="00432ADA"/>
    <w:rsid w:val="00432F64"/>
    <w:rsid w:val="0043368B"/>
    <w:rsid w:val="004336B4"/>
    <w:rsid w:val="00433A09"/>
    <w:rsid w:val="00434BBF"/>
    <w:rsid w:val="00434C2B"/>
    <w:rsid w:val="004355D4"/>
    <w:rsid w:val="0043596B"/>
    <w:rsid w:val="00435F77"/>
    <w:rsid w:val="00436688"/>
    <w:rsid w:val="004366EE"/>
    <w:rsid w:val="00436AFA"/>
    <w:rsid w:val="0043728E"/>
    <w:rsid w:val="004375B8"/>
    <w:rsid w:val="00440DF4"/>
    <w:rsid w:val="00440ED3"/>
    <w:rsid w:val="00441152"/>
    <w:rsid w:val="00442F80"/>
    <w:rsid w:val="00442FE2"/>
    <w:rsid w:val="004437CC"/>
    <w:rsid w:val="00443BC3"/>
    <w:rsid w:val="00443D5C"/>
    <w:rsid w:val="00443D73"/>
    <w:rsid w:val="00443D89"/>
    <w:rsid w:val="004440E4"/>
    <w:rsid w:val="00444577"/>
    <w:rsid w:val="00444D60"/>
    <w:rsid w:val="00444F5E"/>
    <w:rsid w:val="0044537B"/>
    <w:rsid w:val="00445854"/>
    <w:rsid w:val="00445B73"/>
    <w:rsid w:val="00445B74"/>
    <w:rsid w:val="00445DF1"/>
    <w:rsid w:val="00445E08"/>
    <w:rsid w:val="00446BE9"/>
    <w:rsid w:val="0044709C"/>
    <w:rsid w:val="00447190"/>
    <w:rsid w:val="004478A5"/>
    <w:rsid w:val="00447F81"/>
    <w:rsid w:val="00450101"/>
    <w:rsid w:val="00450851"/>
    <w:rsid w:val="00450ADD"/>
    <w:rsid w:val="00451611"/>
    <w:rsid w:val="0045173D"/>
    <w:rsid w:val="0045196F"/>
    <w:rsid w:val="00451DC5"/>
    <w:rsid w:val="00451FA9"/>
    <w:rsid w:val="00452C92"/>
    <w:rsid w:val="00452FB7"/>
    <w:rsid w:val="004539AE"/>
    <w:rsid w:val="00453C11"/>
    <w:rsid w:val="00453F4F"/>
    <w:rsid w:val="0045402F"/>
    <w:rsid w:val="004550EB"/>
    <w:rsid w:val="00455308"/>
    <w:rsid w:val="0045550D"/>
    <w:rsid w:val="00455984"/>
    <w:rsid w:val="004565CB"/>
    <w:rsid w:val="00456714"/>
    <w:rsid w:val="004567E7"/>
    <w:rsid w:val="00457952"/>
    <w:rsid w:val="00457A9A"/>
    <w:rsid w:val="00457C89"/>
    <w:rsid w:val="00457E52"/>
    <w:rsid w:val="00457FB5"/>
    <w:rsid w:val="004602EC"/>
    <w:rsid w:val="004607B5"/>
    <w:rsid w:val="00462257"/>
    <w:rsid w:val="004628F3"/>
    <w:rsid w:val="00462B32"/>
    <w:rsid w:val="0046320F"/>
    <w:rsid w:val="004634D8"/>
    <w:rsid w:val="004637B1"/>
    <w:rsid w:val="004642E5"/>
    <w:rsid w:val="004644E0"/>
    <w:rsid w:val="004645F9"/>
    <w:rsid w:val="00464C8F"/>
    <w:rsid w:val="00465087"/>
    <w:rsid w:val="00465ADE"/>
    <w:rsid w:val="00465B48"/>
    <w:rsid w:val="004662F8"/>
    <w:rsid w:val="004666FF"/>
    <w:rsid w:val="00466A1F"/>
    <w:rsid w:val="00466E31"/>
    <w:rsid w:val="004679DE"/>
    <w:rsid w:val="00467CC3"/>
    <w:rsid w:val="0047013A"/>
    <w:rsid w:val="004705E0"/>
    <w:rsid w:val="0047070C"/>
    <w:rsid w:val="00470CA8"/>
    <w:rsid w:val="004710D6"/>
    <w:rsid w:val="00471659"/>
    <w:rsid w:val="0047169D"/>
    <w:rsid w:val="0047215E"/>
    <w:rsid w:val="00472785"/>
    <w:rsid w:val="00472AB6"/>
    <w:rsid w:val="00472B47"/>
    <w:rsid w:val="00472CFB"/>
    <w:rsid w:val="00473450"/>
    <w:rsid w:val="004736C7"/>
    <w:rsid w:val="00473DE7"/>
    <w:rsid w:val="00473F3C"/>
    <w:rsid w:val="004743CC"/>
    <w:rsid w:val="004749D8"/>
    <w:rsid w:val="00474BF5"/>
    <w:rsid w:val="004750D3"/>
    <w:rsid w:val="00475AF7"/>
    <w:rsid w:val="00475E75"/>
    <w:rsid w:val="004760AF"/>
    <w:rsid w:val="004769FD"/>
    <w:rsid w:val="004772DF"/>
    <w:rsid w:val="00477824"/>
    <w:rsid w:val="00477A6F"/>
    <w:rsid w:val="00477BB8"/>
    <w:rsid w:val="004804F8"/>
    <w:rsid w:val="00480885"/>
    <w:rsid w:val="00481099"/>
    <w:rsid w:val="0048157D"/>
    <w:rsid w:val="00481A59"/>
    <w:rsid w:val="00481D9E"/>
    <w:rsid w:val="00481F5D"/>
    <w:rsid w:val="00482131"/>
    <w:rsid w:val="004824E4"/>
    <w:rsid w:val="004828D5"/>
    <w:rsid w:val="00482BD4"/>
    <w:rsid w:val="00482C10"/>
    <w:rsid w:val="0048339D"/>
    <w:rsid w:val="004835A2"/>
    <w:rsid w:val="00483927"/>
    <w:rsid w:val="00483A9E"/>
    <w:rsid w:val="00484426"/>
    <w:rsid w:val="00484452"/>
    <w:rsid w:val="0048463B"/>
    <w:rsid w:val="004855AD"/>
    <w:rsid w:val="00485B9E"/>
    <w:rsid w:val="00485CDC"/>
    <w:rsid w:val="00485DB7"/>
    <w:rsid w:val="00486BB4"/>
    <w:rsid w:val="00487286"/>
    <w:rsid w:val="004878AA"/>
    <w:rsid w:val="00487CDA"/>
    <w:rsid w:val="00490080"/>
    <w:rsid w:val="004904A5"/>
    <w:rsid w:val="00490596"/>
    <w:rsid w:val="004908B4"/>
    <w:rsid w:val="004911B9"/>
    <w:rsid w:val="0049132A"/>
    <w:rsid w:val="00491491"/>
    <w:rsid w:val="00491EAD"/>
    <w:rsid w:val="00491F09"/>
    <w:rsid w:val="00492623"/>
    <w:rsid w:val="00492679"/>
    <w:rsid w:val="00492C99"/>
    <w:rsid w:val="0049379D"/>
    <w:rsid w:val="004939F6"/>
    <w:rsid w:val="00493F7B"/>
    <w:rsid w:val="0049409B"/>
    <w:rsid w:val="004946F1"/>
    <w:rsid w:val="004948A3"/>
    <w:rsid w:val="004948FA"/>
    <w:rsid w:val="004949AE"/>
    <w:rsid w:val="00494AA8"/>
    <w:rsid w:val="00494C9B"/>
    <w:rsid w:val="00495032"/>
    <w:rsid w:val="004960FE"/>
    <w:rsid w:val="00496FEB"/>
    <w:rsid w:val="004973D8"/>
    <w:rsid w:val="004974C6"/>
    <w:rsid w:val="004978B8"/>
    <w:rsid w:val="004978C2"/>
    <w:rsid w:val="00497B22"/>
    <w:rsid w:val="00497CB3"/>
    <w:rsid w:val="00497D8D"/>
    <w:rsid w:val="004A0381"/>
    <w:rsid w:val="004A048A"/>
    <w:rsid w:val="004A0598"/>
    <w:rsid w:val="004A0D13"/>
    <w:rsid w:val="004A1197"/>
    <w:rsid w:val="004A1A4D"/>
    <w:rsid w:val="004A201F"/>
    <w:rsid w:val="004A2505"/>
    <w:rsid w:val="004A2826"/>
    <w:rsid w:val="004A2DF6"/>
    <w:rsid w:val="004A2E47"/>
    <w:rsid w:val="004A3EB2"/>
    <w:rsid w:val="004A4476"/>
    <w:rsid w:val="004A469A"/>
    <w:rsid w:val="004A4A9D"/>
    <w:rsid w:val="004A4CF4"/>
    <w:rsid w:val="004A5277"/>
    <w:rsid w:val="004A582B"/>
    <w:rsid w:val="004A7D25"/>
    <w:rsid w:val="004B0372"/>
    <w:rsid w:val="004B03CE"/>
    <w:rsid w:val="004B07A2"/>
    <w:rsid w:val="004B088C"/>
    <w:rsid w:val="004B0A8D"/>
    <w:rsid w:val="004B0E33"/>
    <w:rsid w:val="004B121C"/>
    <w:rsid w:val="004B14BD"/>
    <w:rsid w:val="004B18E6"/>
    <w:rsid w:val="004B1A34"/>
    <w:rsid w:val="004B1E53"/>
    <w:rsid w:val="004B22C3"/>
    <w:rsid w:val="004B245F"/>
    <w:rsid w:val="004B2830"/>
    <w:rsid w:val="004B28C5"/>
    <w:rsid w:val="004B2CB6"/>
    <w:rsid w:val="004B2F11"/>
    <w:rsid w:val="004B3373"/>
    <w:rsid w:val="004B3ABF"/>
    <w:rsid w:val="004B4473"/>
    <w:rsid w:val="004B493A"/>
    <w:rsid w:val="004B4E2B"/>
    <w:rsid w:val="004B5628"/>
    <w:rsid w:val="004B58C9"/>
    <w:rsid w:val="004B59A6"/>
    <w:rsid w:val="004B5B0A"/>
    <w:rsid w:val="004B5C6D"/>
    <w:rsid w:val="004B62FC"/>
    <w:rsid w:val="004B67C0"/>
    <w:rsid w:val="004B680D"/>
    <w:rsid w:val="004B6BC1"/>
    <w:rsid w:val="004B6CD1"/>
    <w:rsid w:val="004B7338"/>
    <w:rsid w:val="004B750F"/>
    <w:rsid w:val="004B7D33"/>
    <w:rsid w:val="004B7DC7"/>
    <w:rsid w:val="004B7DE8"/>
    <w:rsid w:val="004C0CC2"/>
    <w:rsid w:val="004C0D6E"/>
    <w:rsid w:val="004C1274"/>
    <w:rsid w:val="004C2BA4"/>
    <w:rsid w:val="004C2C9A"/>
    <w:rsid w:val="004C2CA8"/>
    <w:rsid w:val="004C34DE"/>
    <w:rsid w:val="004C3BD2"/>
    <w:rsid w:val="004C54B8"/>
    <w:rsid w:val="004C59F8"/>
    <w:rsid w:val="004C5D9B"/>
    <w:rsid w:val="004C5D9D"/>
    <w:rsid w:val="004C6BB6"/>
    <w:rsid w:val="004C6DC5"/>
    <w:rsid w:val="004C71CD"/>
    <w:rsid w:val="004C7E1D"/>
    <w:rsid w:val="004C7ECF"/>
    <w:rsid w:val="004C7FF1"/>
    <w:rsid w:val="004D0BCC"/>
    <w:rsid w:val="004D0E87"/>
    <w:rsid w:val="004D144F"/>
    <w:rsid w:val="004D17BF"/>
    <w:rsid w:val="004D17E9"/>
    <w:rsid w:val="004D1AD1"/>
    <w:rsid w:val="004D1F8D"/>
    <w:rsid w:val="004D2049"/>
    <w:rsid w:val="004D2EE0"/>
    <w:rsid w:val="004D2F9F"/>
    <w:rsid w:val="004D333A"/>
    <w:rsid w:val="004D388F"/>
    <w:rsid w:val="004D488A"/>
    <w:rsid w:val="004D632D"/>
    <w:rsid w:val="004D6792"/>
    <w:rsid w:val="004D67B2"/>
    <w:rsid w:val="004D69E4"/>
    <w:rsid w:val="004D6E28"/>
    <w:rsid w:val="004D7274"/>
    <w:rsid w:val="004D7306"/>
    <w:rsid w:val="004D7496"/>
    <w:rsid w:val="004D77A0"/>
    <w:rsid w:val="004D7C50"/>
    <w:rsid w:val="004E0100"/>
    <w:rsid w:val="004E0193"/>
    <w:rsid w:val="004E0E6A"/>
    <w:rsid w:val="004E10B8"/>
    <w:rsid w:val="004E11ED"/>
    <w:rsid w:val="004E15CC"/>
    <w:rsid w:val="004E1AB2"/>
    <w:rsid w:val="004E1E1E"/>
    <w:rsid w:val="004E245D"/>
    <w:rsid w:val="004E3107"/>
    <w:rsid w:val="004E3488"/>
    <w:rsid w:val="004E3524"/>
    <w:rsid w:val="004E3653"/>
    <w:rsid w:val="004E3C79"/>
    <w:rsid w:val="004E42BE"/>
    <w:rsid w:val="004E476E"/>
    <w:rsid w:val="004E4BCD"/>
    <w:rsid w:val="004E4CA3"/>
    <w:rsid w:val="004E5058"/>
    <w:rsid w:val="004E5146"/>
    <w:rsid w:val="004E530E"/>
    <w:rsid w:val="004E5A83"/>
    <w:rsid w:val="004E5AC9"/>
    <w:rsid w:val="004E7085"/>
    <w:rsid w:val="004E7778"/>
    <w:rsid w:val="004E77AC"/>
    <w:rsid w:val="004F02F3"/>
    <w:rsid w:val="004F037D"/>
    <w:rsid w:val="004F0813"/>
    <w:rsid w:val="004F09F4"/>
    <w:rsid w:val="004F0F96"/>
    <w:rsid w:val="004F1262"/>
    <w:rsid w:val="004F1639"/>
    <w:rsid w:val="004F189B"/>
    <w:rsid w:val="004F1A0B"/>
    <w:rsid w:val="004F1F0A"/>
    <w:rsid w:val="004F1F6C"/>
    <w:rsid w:val="004F242E"/>
    <w:rsid w:val="004F2551"/>
    <w:rsid w:val="004F2A4F"/>
    <w:rsid w:val="004F2D7E"/>
    <w:rsid w:val="004F33B2"/>
    <w:rsid w:val="004F3780"/>
    <w:rsid w:val="004F3B10"/>
    <w:rsid w:val="004F3E95"/>
    <w:rsid w:val="004F3F30"/>
    <w:rsid w:val="004F40E4"/>
    <w:rsid w:val="004F5691"/>
    <w:rsid w:val="004F5849"/>
    <w:rsid w:val="004F712B"/>
    <w:rsid w:val="004F73FE"/>
    <w:rsid w:val="004F74E6"/>
    <w:rsid w:val="004F79CA"/>
    <w:rsid w:val="004F7AF2"/>
    <w:rsid w:val="00500DD6"/>
    <w:rsid w:val="005017B2"/>
    <w:rsid w:val="005019AB"/>
    <w:rsid w:val="00501D16"/>
    <w:rsid w:val="005020E4"/>
    <w:rsid w:val="0050305F"/>
    <w:rsid w:val="00503B08"/>
    <w:rsid w:val="00503E15"/>
    <w:rsid w:val="0050406B"/>
    <w:rsid w:val="005042E1"/>
    <w:rsid w:val="0050527C"/>
    <w:rsid w:val="005052DA"/>
    <w:rsid w:val="00505C9E"/>
    <w:rsid w:val="00505DB8"/>
    <w:rsid w:val="005064BF"/>
    <w:rsid w:val="0050694C"/>
    <w:rsid w:val="00506A5F"/>
    <w:rsid w:val="00506B46"/>
    <w:rsid w:val="00507E79"/>
    <w:rsid w:val="0051008B"/>
    <w:rsid w:val="00510095"/>
    <w:rsid w:val="0051038C"/>
    <w:rsid w:val="00510599"/>
    <w:rsid w:val="005107D5"/>
    <w:rsid w:val="00510DD8"/>
    <w:rsid w:val="00510F5B"/>
    <w:rsid w:val="00511765"/>
    <w:rsid w:val="0051177B"/>
    <w:rsid w:val="005119CC"/>
    <w:rsid w:val="0051266D"/>
    <w:rsid w:val="00512A3F"/>
    <w:rsid w:val="00512A7C"/>
    <w:rsid w:val="00512DCE"/>
    <w:rsid w:val="00512F94"/>
    <w:rsid w:val="005130BE"/>
    <w:rsid w:val="00513418"/>
    <w:rsid w:val="00514414"/>
    <w:rsid w:val="00514B17"/>
    <w:rsid w:val="00514C43"/>
    <w:rsid w:val="0051583D"/>
    <w:rsid w:val="00515BF4"/>
    <w:rsid w:val="00515F6C"/>
    <w:rsid w:val="00516DFA"/>
    <w:rsid w:val="005170A3"/>
    <w:rsid w:val="00517145"/>
    <w:rsid w:val="00517BA9"/>
    <w:rsid w:val="00517D09"/>
    <w:rsid w:val="00517DA1"/>
    <w:rsid w:val="00517EC5"/>
    <w:rsid w:val="00520A17"/>
    <w:rsid w:val="00520AB5"/>
    <w:rsid w:val="00520FF2"/>
    <w:rsid w:val="005212BB"/>
    <w:rsid w:val="00521580"/>
    <w:rsid w:val="005216D6"/>
    <w:rsid w:val="005216F3"/>
    <w:rsid w:val="005222CA"/>
    <w:rsid w:val="00522355"/>
    <w:rsid w:val="005227FC"/>
    <w:rsid w:val="0052343B"/>
    <w:rsid w:val="00523872"/>
    <w:rsid w:val="005245FE"/>
    <w:rsid w:val="005246E2"/>
    <w:rsid w:val="00524E92"/>
    <w:rsid w:val="005250E9"/>
    <w:rsid w:val="00525F9D"/>
    <w:rsid w:val="00525FD1"/>
    <w:rsid w:val="0052687D"/>
    <w:rsid w:val="005277E0"/>
    <w:rsid w:val="00527CDC"/>
    <w:rsid w:val="00527FE9"/>
    <w:rsid w:val="00530974"/>
    <w:rsid w:val="00530FA0"/>
    <w:rsid w:val="00531188"/>
    <w:rsid w:val="00531404"/>
    <w:rsid w:val="0053173D"/>
    <w:rsid w:val="00531C6A"/>
    <w:rsid w:val="00531D46"/>
    <w:rsid w:val="00532A6B"/>
    <w:rsid w:val="0053355E"/>
    <w:rsid w:val="00533590"/>
    <w:rsid w:val="00533A2D"/>
    <w:rsid w:val="00534BC3"/>
    <w:rsid w:val="00534DF8"/>
    <w:rsid w:val="005356A9"/>
    <w:rsid w:val="005357A1"/>
    <w:rsid w:val="005357D6"/>
    <w:rsid w:val="00536069"/>
    <w:rsid w:val="00536271"/>
    <w:rsid w:val="00536DB9"/>
    <w:rsid w:val="00537456"/>
    <w:rsid w:val="005379F7"/>
    <w:rsid w:val="00537E03"/>
    <w:rsid w:val="005401AF"/>
    <w:rsid w:val="0054021C"/>
    <w:rsid w:val="00540377"/>
    <w:rsid w:val="00540DF6"/>
    <w:rsid w:val="00540EF7"/>
    <w:rsid w:val="00541390"/>
    <w:rsid w:val="00541F38"/>
    <w:rsid w:val="0054230A"/>
    <w:rsid w:val="00542951"/>
    <w:rsid w:val="00542A00"/>
    <w:rsid w:val="00543047"/>
    <w:rsid w:val="0054388F"/>
    <w:rsid w:val="00543BA0"/>
    <w:rsid w:val="005441E6"/>
    <w:rsid w:val="00544297"/>
    <w:rsid w:val="00544748"/>
    <w:rsid w:val="00544FCD"/>
    <w:rsid w:val="005457DE"/>
    <w:rsid w:val="005467FB"/>
    <w:rsid w:val="00546AAB"/>
    <w:rsid w:val="00550081"/>
    <w:rsid w:val="00550415"/>
    <w:rsid w:val="00550465"/>
    <w:rsid w:val="0055072F"/>
    <w:rsid w:val="00550827"/>
    <w:rsid w:val="00550DB1"/>
    <w:rsid w:val="00551413"/>
    <w:rsid w:val="005514A4"/>
    <w:rsid w:val="005517C6"/>
    <w:rsid w:val="0055220F"/>
    <w:rsid w:val="00552DD8"/>
    <w:rsid w:val="005534CA"/>
    <w:rsid w:val="005536C1"/>
    <w:rsid w:val="00554120"/>
    <w:rsid w:val="00554839"/>
    <w:rsid w:val="00555034"/>
    <w:rsid w:val="005550B1"/>
    <w:rsid w:val="0055562F"/>
    <w:rsid w:val="00555F37"/>
    <w:rsid w:val="00555F95"/>
    <w:rsid w:val="00555FDB"/>
    <w:rsid w:val="00556DBD"/>
    <w:rsid w:val="0055796B"/>
    <w:rsid w:val="00557C54"/>
    <w:rsid w:val="00557D98"/>
    <w:rsid w:val="0056098E"/>
    <w:rsid w:val="00560A75"/>
    <w:rsid w:val="00560C33"/>
    <w:rsid w:val="00561BDC"/>
    <w:rsid w:val="00561BE3"/>
    <w:rsid w:val="00561C97"/>
    <w:rsid w:val="00561EDF"/>
    <w:rsid w:val="00561FF0"/>
    <w:rsid w:val="00562627"/>
    <w:rsid w:val="005626EC"/>
    <w:rsid w:val="0056286F"/>
    <w:rsid w:val="005628FA"/>
    <w:rsid w:val="00563BDC"/>
    <w:rsid w:val="00564BE0"/>
    <w:rsid w:val="00565735"/>
    <w:rsid w:val="005658CD"/>
    <w:rsid w:val="005659B1"/>
    <w:rsid w:val="00565E68"/>
    <w:rsid w:val="00566035"/>
    <w:rsid w:val="005662E9"/>
    <w:rsid w:val="0056652B"/>
    <w:rsid w:val="00567516"/>
    <w:rsid w:val="0057002E"/>
    <w:rsid w:val="00570E38"/>
    <w:rsid w:val="00571125"/>
    <w:rsid w:val="005715BB"/>
    <w:rsid w:val="0057183C"/>
    <w:rsid w:val="00571E37"/>
    <w:rsid w:val="00572024"/>
    <w:rsid w:val="00572404"/>
    <w:rsid w:val="005738DB"/>
    <w:rsid w:val="00573A3B"/>
    <w:rsid w:val="00573AD3"/>
    <w:rsid w:val="00574131"/>
    <w:rsid w:val="005741A9"/>
    <w:rsid w:val="0057449D"/>
    <w:rsid w:val="00574BA2"/>
    <w:rsid w:val="00574BED"/>
    <w:rsid w:val="0057543A"/>
    <w:rsid w:val="00575629"/>
    <w:rsid w:val="00575BAA"/>
    <w:rsid w:val="0057682D"/>
    <w:rsid w:val="00576BDB"/>
    <w:rsid w:val="00576C7F"/>
    <w:rsid w:val="00576D61"/>
    <w:rsid w:val="00576E1D"/>
    <w:rsid w:val="0057709F"/>
    <w:rsid w:val="00577389"/>
    <w:rsid w:val="0057799B"/>
    <w:rsid w:val="00580409"/>
    <w:rsid w:val="00581356"/>
    <w:rsid w:val="00582A9A"/>
    <w:rsid w:val="00583C0E"/>
    <w:rsid w:val="00583D89"/>
    <w:rsid w:val="00583DBC"/>
    <w:rsid w:val="0058441F"/>
    <w:rsid w:val="0058459D"/>
    <w:rsid w:val="005846D4"/>
    <w:rsid w:val="005855DE"/>
    <w:rsid w:val="00585CDB"/>
    <w:rsid w:val="005861F4"/>
    <w:rsid w:val="00586890"/>
    <w:rsid w:val="00586BDE"/>
    <w:rsid w:val="00586C5C"/>
    <w:rsid w:val="0058789E"/>
    <w:rsid w:val="005878A0"/>
    <w:rsid w:val="00587F3F"/>
    <w:rsid w:val="00587FBB"/>
    <w:rsid w:val="005911EA"/>
    <w:rsid w:val="005914D5"/>
    <w:rsid w:val="005915A2"/>
    <w:rsid w:val="00591A30"/>
    <w:rsid w:val="005921C8"/>
    <w:rsid w:val="00592261"/>
    <w:rsid w:val="0059259F"/>
    <w:rsid w:val="005926CF"/>
    <w:rsid w:val="005926D9"/>
    <w:rsid w:val="0059280A"/>
    <w:rsid w:val="00592E1D"/>
    <w:rsid w:val="005931F0"/>
    <w:rsid w:val="0059334A"/>
    <w:rsid w:val="00593573"/>
    <w:rsid w:val="0059428D"/>
    <w:rsid w:val="00594F37"/>
    <w:rsid w:val="005953B8"/>
    <w:rsid w:val="005959C0"/>
    <w:rsid w:val="00595BC6"/>
    <w:rsid w:val="00595BDE"/>
    <w:rsid w:val="00595CA8"/>
    <w:rsid w:val="005963A7"/>
    <w:rsid w:val="005968F0"/>
    <w:rsid w:val="00596970"/>
    <w:rsid w:val="00596A46"/>
    <w:rsid w:val="00596D78"/>
    <w:rsid w:val="00597180"/>
    <w:rsid w:val="005975BD"/>
    <w:rsid w:val="00597DE1"/>
    <w:rsid w:val="005A034E"/>
    <w:rsid w:val="005A085A"/>
    <w:rsid w:val="005A1211"/>
    <w:rsid w:val="005A13C1"/>
    <w:rsid w:val="005A14EC"/>
    <w:rsid w:val="005A15C8"/>
    <w:rsid w:val="005A2044"/>
    <w:rsid w:val="005A3072"/>
    <w:rsid w:val="005A3122"/>
    <w:rsid w:val="005A31F7"/>
    <w:rsid w:val="005A4260"/>
    <w:rsid w:val="005A4304"/>
    <w:rsid w:val="005A46B8"/>
    <w:rsid w:val="005A483D"/>
    <w:rsid w:val="005A4BAD"/>
    <w:rsid w:val="005A5350"/>
    <w:rsid w:val="005A546E"/>
    <w:rsid w:val="005A55ED"/>
    <w:rsid w:val="005A5AE3"/>
    <w:rsid w:val="005A6093"/>
    <w:rsid w:val="005A62F5"/>
    <w:rsid w:val="005A67BC"/>
    <w:rsid w:val="005A67D3"/>
    <w:rsid w:val="005A6AFA"/>
    <w:rsid w:val="005A71FA"/>
    <w:rsid w:val="005A767E"/>
    <w:rsid w:val="005A79BC"/>
    <w:rsid w:val="005B01E8"/>
    <w:rsid w:val="005B18A3"/>
    <w:rsid w:val="005B1C6A"/>
    <w:rsid w:val="005B1F28"/>
    <w:rsid w:val="005B1FCE"/>
    <w:rsid w:val="005B2023"/>
    <w:rsid w:val="005B2797"/>
    <w:rsid w:val="005B2B79"/>
    <w:rsid w:val="005B2C7E"/>
    <w:rsid w:val="005B2F83"/>
    <w:rsid w:val="005B323C"/>
    <w:rsid w:val="005B3858"/>
    <w:rsid w:val="005B38AA"/>
    <w:rsid w:val="005B39D7"/>
    <w:rsid w:val="005B3C0A"/>
    <w:rsid w:val="005B494A"/>
    <w:rsid w:val="005B49D0"/>
    <w:rsid w:val="005B4A8D"/>
    <w:rsid w:val="005B4D35"/>
    <w:rsid w:val="005B50C7"/>
    <w:rsid w:val="005B52B7"/>
    <w:rsid w:val="005B54EE"/>
    <w:rsid w:val="005B5645"/>
    <w:rsid w:val="005B5D5A"/>
    <w:rsid w:val="005B61F4"/>
    <w:rsid w:val="005B62A9"/>
    <w:rsid w:val="005B6C67"/>
    <w:rsid w:val="005B7217"/>
    <w:rsid w:val="005B75B4"/>
    <w:rsid w:val="005B79B7"/>
    <w:rsid w:val="005C0294"/>
    <w:rsid w:val="005C0351"/>
    <w:rsid w:val="005C0B0B"/>
    <w:rsid w:val="005C1054"/>
    <w:rsid w:val="005C125F"/>
    <w:rsid w:val="005C24BD"/>
    <w:rsid w:val="005C27D1"/>
    <w:rsid w:val="005C2C47"/>
    <w:rsid w:val="005C2F8B"/>
    <w:rsid w:val="005C3094"/>
    <w:rsid w:val="005C33AE"/>
    <w:rsid w:val="005C33DF"/>
    <w:rsid w:val="005C3A87"/>
    <w:rsid w:val="005C3DF6"/>
    <w:rsid w:val="005C3F37"/>
    <w:rsid w:val="005C4364"/>
    <w:rsid w:val="005C48A8"/>
    <w:rsid w:val="005C586D"/>
    <w:rsid w:val="005C59F4"/>
    <w:rsid w:val="005C6358"/>
    <w:rsid w:val="005C662E"/>
    <w:rsid w:val="005C75C5"/>
    <w:rsid w:val="005C7924"/>
    <w:rsid w:val="005C7A56"/>
    <w:rsid w:val="005C7BB8"/>
    <w:rsid w:val="005C7D96"/>
    <w:rsid w:val="005D0625"/>
    <w:rsid w:val="005D0C66"/>
    <w:rsid w:val="005D0C6F"/>
    <w:rsid w:val="005D0DEA"/>
    <w:rsid w:val="005D1D77"/>
    <w:rsid w:val="005D2427"/>
    <w:rsid w:val="005D2A72"/>
    <w:rsid w:val="005D2BC8"/>
    <w:rsid w:val="005D3AD8"/>
    <w:rsid w:val="005D3D4C"/>
    <w:rsid w:val="005D47E0"/>
    <w:rsid w:val="005D4B71"/>
    <w:rsid w:val="005D5145"/>
    <w:rsid w:val="005D5319"/>
    <w:rsid w:val="005D5602"/>
    <w:rsid w:val="005D5A1D"/>
    <w:rsid w:val="005D5FB3"/>
    <w:rsid w:val="005D5FC7"/>
    <w:rsid w:val="005D5FFC"/>
    <w:rsid w:val="005D616A"/>
    <w:rsid w:val="005D6205"/>
    <w:rsid w:val="005D64EA"/>
    <w:rsid w:val="005D76F3"/>
    <w:rsid w:val="005D7DFF"/>
    <w:rsid w:val="005D7E8D"/>
    <w:rsid w:val="005E035E"/>
    <w:rsid w:val="005E0BD5"/>
    <w:rsid w:val="005E0DB9"/>
    <w:rsid w:val="005E11D6"/>
    <w:rsid w:val="005E1227"/>
    <w:rsid w:val="005E12B3"/>
    <w:rsid w:val="005E15FE"/>
    <w:rsid w:val="005E1609"/>
    <w:rsid w:val="005E2056"/>
    <w:rsid w:val="005E22B4"/>
    <w:rsid w:val="005E2A4E"/>
    <w:rsid w:val="005E3140"/>
    <w:rsid w:val="005E355D"/>
    <w:rsid w:val="005E35B2"/>
    <w:rsid w:val="005E377A"/>
    <w:rsid w:val="005E3D98"/>
    <w:rsid w:val="005E3EF4"/>
    <w:rsid w:val="005E4C59"/>
    <w:rsid w:val="005E4CD9"/>
    <w:rsid w:val="005E4D88"/>
    <w:rsid w:val="005E4F4C"/>
    <w:rsid w:val="005E5540"/>
    <w:rsid w:val="005E5AC9"/>
    <w:rsid w:val="005E5BE8"/>
    <w:rsid w:val="005E67B4"/>
    <w:rsid w:val="005E6C0F"/>
    <w:rsid w:val="005E6CDD"/>
    <w:rsid w:val="005E730D"/>
    <w:rsid w:val="005E77BF"/>
    <w:rsid w:val="005E7F50"/>
    <w:rsid w:val="005F0FDD"/>
    <w:rsid w:val="005F1D01"/>
    <w:rsid w:val="005F2041"/>
    <w:rsid w:val="005F233F"/>
    <w:rsid w:val="005F2996"/>
    <w:rsid w:val="005F2E94"/>
    <w:rsid w:val="005F3CEE"/>
    <w:rsid w:val="005F3D90"/>
    <w:rsid w:val="005F3E44"/>
    <w:rsid w:val="005F42B5"/>
    <w:rsid w:val="005F432F"/>
    <w:rsid w:val="005F50BB"/>
    <w:rsid w:val="005F60B2"/>
    <w:rsid w:val="005F66DE"/>
    <w:rsid w:val="005F6B6B"/>
    <w:rsid w:val="005F6D58"/>
    <w:rsid w:val="005F6D82"/>
    <w:rsid w:val="005F6E90"/>
    <w:rsid w:val="005F7D58"/>
    <w:rsid w:val="005F7ED0"/>
    <w:rsid w:val="00600237"/>
    <w:rsid w:val="0060062E"/>
    <w:rsid w:val="00600D1F"/>
    <w:rsid w:val="00600F2B"/>
    <w:rsid w:val="006016F3"/>
    <w:rsid w:val="00601A1C"/>
    <w:rsid w:val="00601D9B"/>
    <w:rsid w:val="006021CC"/>
    <w:rsid w:val="006027B1"/>
    <w:rsid w:val="006027F1"/>
    <w:rsid w:val="0060328B"/>
    <w:rsid w:val="00603343"/>
    <w:rsid w:val="00603A63"/>
    <w:rsid w:val="00603B67"/>
    <w:rsid w:val="00604047"/>
    <w:rsid w:val="006041E4"/>
    <w:rsid w:val="00604AB4"/>
    <w:rsid w:val="00604E57"/>
    <w:rsid w:val="00605174"/>
    <w:rsid w:val="00605FC9"/>
    <w:rsid w:val="0060636D"/>
    <w:rsid w:val="0060649D"/>
    <w:rsid w:val="00606BC7"/>
    <w:rsid w:val="0060731E"/>
    <w:rsid w:val="00607939"/>
    <w:rsid w:val="00610267"/>
    <w:rsid w:val="00611349"/>
    <w:rsid w:val="006118EE"/>
    <w:rsid w:val="00611CCA"/>
    <w:rsid w:val="00612B7E"/>
    <w:rsid w:val="006133D4"/>
    <w:rsid w:val="00613C6B"/>
    <w:rsid w:val="00613F92"/>
    <w:rsid w:val="006140C7"/>
    <w:rsid w:val="006150F4"/>
    <w:rsid w:val="006154C9"/>
    <w:rsid w:val="00615563"/>
    <w:rsid w:val="006157CD"/>
    <w:rsid w:val="006158BD"/>
    <w:rsid w:val="00615E31"/>
    <w:rsid w:val="006163A9"/>
    <w:rsid w:val="00616435"/>
    <w:rsid w:val="00616489"/>
    <w:rsid w:val="00616A97"/>
    <w:rsid w:val="00616F38"/>
    <w:rsid w:val="00617092"/>
    <w:rsid w:val="00617254"/>
    <w:rsid w:val="0062081C"/>
    <w:rsid w:val="00620E31"/>
    <w:rsid w:val="00620E39"/>
    <w:rsid w:val="00621410"/>
    <w:rsid w:val="006215EA"/>
    <w:rsid w:val="00621620"/>
    <w:rsid w:val="00621A29"/>
    <w:rsid w:val="00621B23"/>
    <w:rsid w:val="006226CF"/>
    <w:rsid w:val="00622CCB"/>
    <w:rsid w:val="006233E8"/>
    <w:rsid w:val="00624856"/>
    <w:rsid w:val="006249DD"/>
    <w:rsid w:val="00624B51"/>
    <w:rsid w:val="00624C7C"/>
    <w:rsid w:val="00624E03"/>
    <w:rsid w:val="00625A74"/>
    <w:rsid w:val="00625C8D"/>
    <w:rsid w:val="00625E63"/>
    <w:rsid w:val="00625F7A"/>
    <w:rsid w:val="006269A6"/>
    <w:rsid w:val="00626DED"/>
    <w:rsid w:val="00626EF3"/>
    <w:rsid w:val="006278D1"/>
    <w:rsid w:val="00627B2E"/>
    <w:rsid w:val="00627B33"/>
    <w:rsid w:val="006300CA"/>
    <w:rsid w:val="0063039D"/>
    <w:rsid w:val="00630438"/>
    <w:rsid w:val="00630E68"/>
    <w:rsid w:val="00631891"/>
    <w:rsid w:val="0063253B"/>
    <w:rsid w:val="00632695"/>
    <w:rsid w:val="006342E4"/>
    <w:rsid w:val="0063449A"/>
    <w:rsid w:val="00634977"/>
    <w:rsid w:val="00634B3D"/>
    <w:rsid w:val="00634BC6"/>
    <w:rsid w:val="00635309"/>
    <w:rsid w:val="00635ADA"/>
    <w:rsid w:val="006362E5"/>
    <w:rsid w:val="00636546"/>
    <w:rsid w:val="00636C26"/>
    <w:rsid w:val="00640509"/>
    <w:rsid w:val="00640B4D"/>
    <w:rsid w:val="006418C8"/>
    <w:rsid w:val="00641B09"/>
    <w:rsid w:val="00641DE7"/>
    <w:rsid w:val="006428C9"/>
    <w:rsid w:val="00642B8C"/>
    <w:rsid w:val="00643BA8"/>
    <w:rsid w:val="00643D64"/>
    <w:rsid w:val="00643DA3"/>
    <w:rsid w:val="006440FA"/>
    <w:rsid w:val="006443F7"/>
    <w:rsid w:val="006444F6"/>
    <w:rsid w:val="00644511"/>
    <w:rsid w:val="00644D9F"/>
    <w:rsid w:val="006451AA"/>
    <w:rsid w:val="00645433"/>
    <w:rsid w:val="00645B28"/>
    <w:rsid w:val="00645E32"/>
    <w:rsid w:val="0064644B"/>
    <w:rsid w:val="00646939"/>
    <w:rsid w:val="00646C9F"/>
    <w:rsid w:val="00647435"/>
    <w:rsid w:val="00647821"/>
    <w:rsid w:val="00647B06"/>
    <w:rsid w:val="00650452"/>
    <w:rsid w:val="0065058F"/>
    <w:rsid w:val="0065065C"/>
    <w:rsid w:val="00650C05"/>
    <w:rsid w:val="00650CB9"/>
    <w:rsid w:val="006510A3"/>
    <w:rsid w:val="006517BA"/>
    <w:rsid w:val="00651B20"/>
    <w:rsid w:val="006520B4"/>
    <w:rsid w:val="00652190"/>
    <w:rsid w:val="006521F1"/>
    <w:rsid w:val="006524CC"/>
    <w:rsid w:val="0065251E"/>
    <w:rsid w:val="00652584"/>
    <w:rsid w:val="00652647"/>
    <w:rsid w:val="006526AA"/>
    <w:rsid w:val="00652B3C"/>
    <w:rsid w:val="006538D3"/>
    <w:rsid w:val="00653EBC"/>
    <w:rsid w:val="0065404E"/>
    <w:rsid w:val="00654775"/>
    <w:rsid w:val="00655FFE"/>
    <w:rsid w:val="00656631"/>
    <w:rsid w:val="0065689D"/>
    <w:rsid w:val="00656912"/>
    <w:rsid w:val="00656F35"/>
    <w:rsid w:val="00657713"/>
    <w:rsid w:val="00657746"/>
    <w:rsid w:val="006607DD"/>
    <w:rsid w:val="006608F1"/>
    <w:rsid w:val="00660D5C"/>
    <w:rsid w:val="00660F04"/>
    <w:rsid w:val="006610A5"/>
    <w:rsid w:val="0066176D"/>
    <w:rsid w:val="00661FCF"/>
    <w:rsid w:val="00662143"/>
    <w:rsid w:val="006625CB"/>
    <w:rsid w:val="006626CC"/>
    <w:rsid w:val="006627C4"/>
    <w:rsid w:val="006629E9"/>
    <w:rsid w:val="00662D59"/>
    <w:rsid w:val="006632DC"/>
    <w:rsid w:val="00663386"/>
    <w:rsid w:val="00663771"/>
    <w:rsid w:val="00663A8E"/>
    <w:rsid w:val="00663C5A"/>
    <w:rsid w:val="00663E62"/>
    <w:rsid w:val="006643DF"/>
    <w:rsid w:val="0066442A"/>
    <w:rsid w:val="0066512C"/>
    <w:rsid w:val="006657C6"/>
    <w:rsid w:val="00665943"/>
    <w:rsid w:val="00666BC0"/>
    <w:rsid w:val="006670AF"/>
    <w:rsid w:val="00667703"/>
    <w:rsid w:val="0066787C"/>
    <w:rsid w:val="00667D97"/>
    <w:rsid w:val="00667F2A"/>
    <w:rsid w:val="00667FB1"/>
    <w:rsid w:val="006700EF"/>
    <w:rsid w:val="0067018D"/>
    <w:rsid w:val="00670C66"/>
    <w:rsid w:val="00671071"/>
    <w:rsid w:val="0067123D"/>
    <w:rsid w:val="00671667"/>
    <w:rsid w:val="006729E3"/>
    <w:rsid w:val="00673153"/>
    <w:rsid w:val="00673177"/>
    <w:rsid w:val="006734D0"/>
    <w:rsid w:val="00674153"/>
    <w:rsid w:val="006741A2"/>
    <w:rsid w:val="0067427C"/>
    <w:rsid w:val="00674413"/>
    <w:rsid w:val="00674626"/>
    <w:rsid w:val="006750EC"/>
    <w:rsid w:val="00675D52"/>
    <w:rsid w:val="0067607D"/>
    <w:rsid w:val="006762E5"/>
    <w:rsid w:val="00676B35"/>
    <w:rsid w:val="00676C40"/>
    <w:rsid w:val="006773AC"/>
    <w:rsid w:val="00677569"/>
    <w:rsid w:val="00677748"/>
    <w:rsid w:val="00677C40"/>
    <w:rsid w:val="00677F7B"/>
    <w:rsid w:val="0068058F"/>
    <w:rsid w:val="006806FA"/>
    <w:rsid w:val="006811ED"/>
    <w:rsid w:val="00681527"/>
    <w:rsid w:val="00681630"/>
    <w:rsid w:val="00681D53"/>
    <w:rsid w:val="0068230E"/>
    <w:rsid w:val="006824FE"/>
    <w:rsid w:val="00682DEC"/>
    <w:rsid w:val="0068398C"/>
    <w:rsid w:val="00683B91"/>
    <w:rsid w:val="006850AA"/>
    <w:rsid w:val="00685346"/>
    <w:rsid w:val="006858E8"/>
    <w:rsid w:val="00685B93"/>
    <w:rsid w:val="0068666E"/>
    <w:rsid w:val="00686853"/>
    <w:rsid w:val="0068691F"/>
    <w:rsid w:val="0068722E"/>
    <w:rsid w:val="00687433"/>
    <w:rsid w:val="0068797C"/>
    <w:rsid w:val="0069087A"/>
    <w:rsid w:val="00690893"/>
    <w:rsid w:val="00690AC3"/>
    <w:rsid w:val="00690B13"/>
    <w:rsid w:val="00691B08"/>
    <w:rsid w:val="00691FC2"/>
    <w:rsid w:val="00692558"/>
    <w:rsid w:val="00692BC2"/>
    <w:rsid w:val="00692D2D"/>
    <w:rsid w:val="006931C7"/>
    <w:rsid w:val="00693233"/>
    <w:rsid w:val="00693488"/>
    <w:rsid w:val="006936E0"/>
    <w:rsid w:val="00693FE2"/>
    <w:rsid w:val="00694C48"/>
    <w:rsid w:val="006953CB"/>
    <w:rsid w:val="00695BC5"/>
    <w:rsid w:val="00695E62"/>
    <w:rsid w:val="00696275"/>
    <w:rsid w:val="00696516"/>
    <w:rsid w:val="006967F9"/>
    <w:rsid w:val="00696C51"/>
    <w:rsid w:val="006971D1"/>
    <w:rsid w:val="006973E9"/>
    <w:rsid w:val="00697EAB"/>
    <w:rsid w:val="00697F8B"/>
    <w:rsid w:val="006A0313"/>
    <w:rsid w:val="006A0622"/>
    <w:rsid w:val="006A0797"/>
    <w:rsid w:val="006A0807"/>
    <w:rsid w:val="006A0A0D"/>
    <w:rsid w:val="006A0C9D"/>
    <w:rsid w:val="006A14C4"/>
    <w:rsid w:val="006A15E5"/>
    <w:rsid w:val="006A1E3F"/>
    <w:rsid w:val="006A1EA2"/>
    <w:rsid w:val="006A2384"/>
    <w:rsid w:val="006A3C97"/>
    <w:rsid w:val="006A3E2D"/>
    <w:rsid w:val="006A3F79"/>
    <w:rsid w:val="006A424F"/>
    <w:rsid w:val="006A435C"/>
    <w:rsid w:val="006A44CA"/>
    <w:rsid w:val="006A542B"/>
    <w:rsid w:val="006A5B75"/>
    <w:rsid w:val="006A5CC6"/>
    <w:rsid w:val="006A6612"/>
    <w:rsid w:val="006A6B9A"/>
    <w:rsid w:val="006A70C5"/>
    <w:rsid w:val="006A7641"/>
    <w:rsid w:val="006A788C"/>
    <w:rsid w:val="006B024D"/>
    <w:rsid w:val="006B09B9"/>
    <w:rsid w:val="006B103E"/>
    <w:rsid w:val="006B1540"/>
    <w:rsid w:val="006B1E3C"/>
    <w:rsid w:val="006B201C"/>
    <w:rsid w:val="006B25F1"/>
    <w:rsid w:val="006B2719"/>
    <w:rsid w:val="006B2A97"/>
    <w:rsid w:val="006B2AA6"/>
    <w:rsid w:val="006B3133"/>
    <w:rsid w:val="006B33B5"/>
    <w:rsid w:val="006B342F"/>
    <w:rsid w:val="006B3485"/>
    <w:rsid w:val="006B38DC"/>
    <w:rsid w:val="006B41D9"/>
    <w:rsid w:val="006B434C"/>
    <w:rsid w:val="006B4674"/>
    <w:rsid w:val="006B485B"/>
    <w:rsid w:val="006B48F7"/>
    <w:rsid w:val="006B4C0B"/>
    <w:rsid w:val="006B4CD4"/>
    <w:rsid w:val="006B4F0F"/>
    <w:rsid w:val="006B52F3"/>
    <w:rsid w:val="006B59B8"/>
    <w:rsid w:val="006B5B13"/>
    <w:rsid w:val="006B5DC9"/>
    <w:rsid w:val="006B5EFB"/>
    <w:rsid w:val="006B66EA"/>
    <w:rsid w:val="006B67EA"/>
    <w:rsid w:val="006B69CA"/>
    <w:rsid w:val="006B6D80"/>
    <w:rsid w:val="006B6F28"/>
    <w:rsid w:val="006B6FA1"/>
    <w:rsid w:val="006B7096"/>
    <w:rsid w:val="006B769A"/>
    <w:rsid w:val="006B7764"/>
    <w:rsid w:val="006B78AB"/>
    <w:rsid w:val="006C00A4"/>
    <w:rsid w:val="006C0587"/>
    <w:rsid w:val="006C07E7"/>
    <w:rsid w:val="006C17CC"/>
    <w:rsid w:val="006C1839"/>
    <w:rsid w:val="006C1A02"/>
    <w:rsid w:val="006C1FEA"/>
    <w:rsid w:val="006C26C1"/>
    <w:rsid w:val="006C2E2D"/>
    <w:rsid w:val="006C2F50"/>
    <w:rsid w:val="006C32C2"/>
    <w:rsid w:val="006C33D9"/>
    <w:rsid w:val="006C3478"/>
    <w:rsid w:val="006C3496"/>
    <w:rsid w:val="006C3721"/>
    <w:rsid w:val="006C3964"/>
    <w:rsid w:val="006C3B5A"/>
    <w:rsid w:val="006C3FBA"/>
    <w:rsid w:val="006C43AE"/>
    <w:rsid w:val="006C53EF"/>
    <w:rsid w:val="006C5584"/>
    <w:rsid w:val="006C55DB"/>
    <w:rsid w:val="006C5C69"/>
    <w:rsid w:val="006C5E57"/>
    <w:rsid w:val="006C6852"/>
    <w:rsid w:val="006C68C6"/>
    <w:rsid w:val="006C6FE3"/>
    <w:rsid w:val="006C7209"/>
    <w:rsid w:val="006C737A"/>
    <w:rsid w:val="006C76FA"/>
    <w:rsid w:val="006C7AD9"/>
    <w:rsid w:val="006C7EB1"/>
    <w:rsid w:val="006C7F47"/>
    <w:rsid w:val="006D051B"/>
    <w:rsid w:val="006D1890"/>
    <w:rsid w:val="006D1A1C"/>
    <w:rsid w:val="006D21AC"/>
    <w:rsid w:val="006D22ED"/>
    <w:rsid w:val="006D265E"/>
    <w:rsid w:val="006D2B45"/>
    <w:rsid w:val="006D2D6C"/>
    <w:rsid w:val="006D2DBB"/>
    <w:rsid w:val="006D3056"/>
    <w:rsid w:val="006D38B6"/>
    <w:rsid w:val="006D3C16"/>
    <w:rsid w:val="006D3E1F"/>
    <w:rsid w:val="006D427F"/>
    <w:rsid w:val="006D48E7"/>
    <w:rsid w:val="006D4E8B"/>
    <w:rsid w:val="006D4F2F"/>
    <w:rsid w:val="006D4FB6"/>
    <w:rsid w:val="006D50DE"/>
    <w:rsid w:val="006D557B"/>
    <w:rsid w:val="006D6676"/>
    <w:rsid w:val="006D6D7F"/>
    <w:rsid w:val="006D7048"/>
    <w:rsid w:val="006D729F"/>
    <w:rsid w:val="006D72CC"/>
    <w:rsid w:val="006E03BF"/>
    <w:rsid w:val="006E0B59"/>
    <w:rsid w:val="006E0D94"/>
    <w:rsid w:val="006E0EFF"/>
    <w:rsid w:val="006E1243"/>
    <w:rsid w:val="006E1249"/>
    <w:rsid w:val="006E129B"/>
    <w:rsid w:val="006E14B0"/>
    <w:rsid w:val="006E15A6"/>
    <w:rsid w:val="006E1755"/>
    <w:rsid w:val="006E1A69"/>
    <w:rsid w:val="006E1AE8"/>
    <w:rsid w:val="006E227C"/>
    <w:rsid w:val="006E235C"/>
    <w:rsid w:val="006E241D"/>
    <w:rsid w:val="006E2BAD"/>
    <w:rsid w:val="006E2DB6"/>
    <w:rsid w:val="006E31E3"/>
    <w:rsid w:val="006E3582"/>
    <w:rsid w:val="006E36AC"/>
    <w:rsid w:val="006E4B20"/>
    <w:rsid w:val="006E4CB6"/>
    <w:rsid w:val="006E5573"/>
    <w:rsid w:val="006E59F9"/>
    <w:rsid w:val="006E6C56"/>
    <w:rsid w:val="006E6C9F"/>
    <w:rsid w:val="006E6D7E"/>
    <w:rsid w:val="006E6D93"/>
    <w:rsid w:val="006E6FD7"/>
    <w:rsid w:val="006E70EE"/>
    <w:rsid w:val="006E7F76"/>
    <w:rsid w:val="006E7FDE"/>
    <w:rsid w:val="006F006A"/>
    <w:rsid w:val="006F0B7A"/>
    <w:rsid w:val="006F0C93"/>
    <w:rsid w:val="006F1DB1"/>
    <w:rsid w:val="006F20C1"/>
    <w:rsid w:val="006F2378"/>
    <w:rsid w:val="006F37C9"/>
    <w:rsid w:val="006F4A1F"/>
    <w:rsid w:val="006F4E7B"/>
    <w:rsid w:val="006F5231"/>
    <w:rsid w:val="006F6076"/>
    <w:rsid w:val="006F616C"/>
    <w:rsid w:val="006F653A"/>
    <w:rsid w:val="006F67D0"/>
    <w:rsid w:val="006F6E0F"/>
    <w:rsid w:val="006F72D2"/>
    <w:rsid w:val="006F7452"/>
    <w:rsid w:val="006F75D5"/>
    <w:rsid w:val="006F75F8"/>
    <w:rsid w:val="006F7D97"/>
    <w:rsid w:val="00700077"/>
    <w:rsid w:val="007011A4"/>
    <w:rsid w:val="00701653"/>
    <w:rsid w:val="007023B9"/>
    <w:rsid w:val="00702D8D"/>
    <w:rsid w:val="00702F0B"/>
    <w:rsid w:val="00703122"/>
    <w:rsid w:val="0070364F"/>
    <w:rsid w:val="00703842"/>
    <w:rsid w:val="00704640"/>
    <w:rsid w:val="007048D8"/>
    <w:rsid w:val="007051E1"/>
    <w:rsid w:val="007055FB"/>
    <w:rsid w:val="00705E79"/>
    <w:rsid w:val="007069FE"/>
    <w:rsid w:val="00706EF7"/>
    <w:rsid w:val="007070F3"/>
    <w:rsid w:val="007073AE"/>
    <w:rsid w:val="0071001D"/>
    <w:rsid w:val="00710112"/>
    <w:rsid w:val="00710942"/>
    <w:rsid w:val="00710E69"/>
    <w:rsid w:val="007113F5"/>
    <w:rsid w:val="00711757"/>
    <w:rsid w:val="0071177A"/>
    <w:rsid w:val="007123DA"/>
    <w:rsid w:val="00712BF8"/>
    <w:rsid w:val="007136DE"/>
    <w:rsid w:val="007147B7"/>
    <w:rsid w:val="00714CAA"/>
    <w:rsid w:val="00714D9F"/>
    <w:rsid w:val="007152A9"/>
    <w:rsid w:val="007153E2"/>
    <w:rsid w:val="0071547C"/>
    <w:rsid w:val="007157E1"/>
    <w:rsid w:val="00715B10"/>
    <w:rsid w:val="00716078"/>
    <w:rsid w:val="00717F8C"/>
    <w:rsid w:val="0072017E"/>
    <w:rsid w:val="007206B8"/>
    <w:rsid w:val="007207DB"/>
    <w:rsid w:val="00720BEE"/>
    <w:rsid w:val="00722552"/>
    <w:rsid w:val="00722C1B"/>
    <w:rsid w:val="00723385"/>
    <w:rsid w:val="007237C2"/>
    <w:rsid w:val="007239DA"/>
    <w:rsid w:val="00724022"/>
    <w:rsid w:val="00724082"/>
    <w:rsid w:val="00724480"/>
    <w:rsid w:val="007244C5"/>
    <w:rsid w:val="0072479E"/>
    <w:rsid w:val="00725986"/>
    <w:rsid w:val="00725B39"/>
    <w:rsid w:val="00725E3D"/>
    <w:rsid w:val="007260AE"/>
    <w:rsid w:val="00726C9B"/>
    <w:rsid w:val="00726DB4"/>
    <w:rsid w:val="007270DC"/>
    <w:rsid w:val="0072734C"/>
    <w:rsid w:val="00727694"/>
    <w:rsid w:val="0073039A"/>
    <w:rsid w:val="0073076F"/>
    <w:rsid w:val="007307A1"/>
    <w:rsid w:val="0073117A"/>
    <w:rsid w:val="007313E7"/>
    <w:rsid w:val="0073195C"/>
    <w:rsid w:val="00732AC4"/>
    <w:rsid w:val="00732D5F"/>
    <w:rsid w:val="00732D6C"/>
    <w:rsid w:val="00732DDF"/>
    <w:rsid w:val="00732DFC"/>
    <w:rsid w:val="007332A7"/>
    <w:rsid w:val="00733969"/>
    <w:rsid w:val="00733DD1"/>
    <w:rsid w:val="00733FC5"/>
    <w:rsid w:val="00734650"/>
    <w:rsid w:val="00734AE5"/>
    <w:rsid w:val="00734D95"/>
    <w:rsid w:val="00735327"/>
    <w:rsid w:val="00735555"/>
    <w:rsid w:val="0073565E"/>
    <w:rsid w:val="00735AF0"/>
    <w:rsid w:val="00735CC8"/>
    <w:rsid w:val="00735E30"/>
    <w:rsid w:val="0073691F"/>
    <w:rsid w:val="00736F1B"/>
    <w:rsid w:val="00736F85"/>
    <w:rsid w:val="00736FDE"/>
    <w:rsid w:val="0073748D"/>
    <w:rsid w:val="00737571"/>
    <w:rsid w:val="00737BAD"/>
    <w:rsid w:val="00737F42"/>
    <w:rsid w:val="0074003D"/>
    <w:rsid w:val="007401E6"/>
    <w:rsid w:val="0074025C"/>
    <w:rsid w:val="00740296"/>
    <w:rsid w:val="00740833"/>
    <w:rsid w:val="00740AA8"/>
    <w:rsid w:val="007410E0"/>
    <w:rsid w:val="00741558"/>
    <w:rsid w:val="007417F2"/>
    <w:rsid w:val="00741A90"/>
    <w:rsid w:val="00741B9E"/>
    <w:rsid w:val="00741C35"/>
    <w:rsid w:val="00742312"/>
    <w:rsid w:val="007423FC"/>
    <w:rsid w:val="007425C1"/>
    <w:rsid w:val="0074295C"/>
    <w:rsid w:val="00742E51"/>
    <w:rsid w:val="00742FA8"/>
    <w:rsid w:val="007434D9"/>
    <w:rsid w:val="00743533"/>
    <w:rsid w:val="00743BA7"/>
    <w:rsid w:val="00743D6F"/>
    <w:rsid w:val="007441B1"/>
    <w:rsid w:val="007445F9"/>
    <w:rsid w:val="00744BDE"/>
    <w:rsid w:val="0074530A"/>
    <w:rsid w:val="007456CD"/>
    <w:rsid w:val="00745E28"/>
    <w:rsid w:val="0074626E"/>
    <w:rsid w:val="00746EDF"/>
    <w:rsid w:val="007471CF"/>
    <w:rsid w:val="00747EE6"/>
    <w:rsid w:val="0075003F"/>
    <w:rsid w:val="00750104"/>
    <w:rsid w:val="00750657"/>
    <w:rsid w:val="007509A6"/>
    <w:rsid w:val="00750B10"/>
    <w:rsid w:val="00750D00"/>
    <w:rsid w:val="00750DDE"/>
    <w:rsid w:val="007510D2"/>
    <w:rsid w:val="0075186F"/>
    <w:rsid w:val="00751B7F"/>
    <w:rsid w:val="007521B0"/>
    <w:rsid w:val="007526AB"/>
    <w:rsid w:val="00753780"/>
    <w:rsid w:val="00753ADD"/>
    <w:rsid w:val="00753E69"/>
    <w:rsid w:val="00753F53"/>
    <w:rsid w:val="0075448C"/>
    <w:rsid w:val="00754814"/>
    <w:rsid w:val="00754EBC"/>
    <w:rsid w:val="0075519B"/>
    <w:rsid w:val="00755497"/>
    <w:rsid w:val="00755C36"/>
    <w:rsid w:val="007569A7"/>
    <w:rsid w:val="0075769E"/>
    <w:rsid w:val="0076052B"/>
    <w:rsid w:val="007605B6"/>
    <w:rsid w:val="0076091B"/>
    <w:rsid w:val="00760BA4"/>
    <w:rsid w:val="0076106C"/>
    <w:rsid w:val="007623B1"/>
    <w:rsid w:val="007623C1"/>
    <w:rsid w:val="0076242E"/>
    <w:rsid w:val="0076368E"/>
    <w:rsid w:val="00763734"/>
    <w:rsid w:val="00763E30"/>
    <w:rsid w:val="007648C4"/>
    <w:rsid w:val="00764B56"/>
    <w:rsid w:val="00764DE4"/>
    <w:rsid w:val="00764ED2"/>
    <w:rsid w:val="00764F76"/>
    <w:rsid w:val="00765296"/>
    <w:rsid w:val="00765989"/>
    <w:rsid w:val="00765A3B"/>
    <w:rsid w:val="00765B3B"/>
    <w:rsid w:val="00765BD0"/>
    <w:rsid w:val="00765F26"/>
    <w:rsid w:val="00766411"/>
    <w:rsid w:val="00766467"/>
    <w:rsid w:val="007664CE"/>
    <w:rsid w:val="00766549"/>
    <w:rsid w:val="007667D5"/>
    <w:rsid w:val="007670B1"/>
    <w:rsid w:val="00767589"/>
    <w:rsid w:val="007679B9"/>
    <w:rsid w:val="00767DC6"/>
    <w:rsid w:val="0077076D"/>
    <w:rsid w:val="00770D2B"/>
    <w:rsid w:val="00770D4A"/>
    <w:rsid w:val="00770E4D"/>
    <w:rsid w:val="007710A5"/>
    <w:rsid w:val="00771E4A"/>
    <w:rsid w:val="00771EC1"/>
    <w:rsid w:val="007724A1"/>
    <w:rsid w:val="00772BB4"/>
    <w:rsid w:val="00773DE8"/>
    <w:rsid w:val="00773E46"/>
    <w:rsid w:val="00774E05"/>
    <w:rsid w:val="00775785"/>
    <w:rsid w:val="00775E2D"/>
    <w:rsid w:val="0077632C"/>
    <w:rsid w:val="00777D1F"/>
    <w:rsid w:val="00777D22"/>
    <w:rsid w:val="00777EBC"/>
    <w:rsid w:val="00777F1D"/>
    <w:rsid w:val="00780B89"/>
    <w:rsid w:val="00780E92"/>
    <w:rsid w:val="0078102F"/>
    <w:rsid w:val="0078118C"/>
    <w:rsid w:val="0078141C"/>
    <w:rsid w:val="0078143C"/>
    <w:rsid w:val="00781A81"/>
    <w:rsid w:val="00781C03"/>
    <w:rsid w:val="00781FE2"/>
    <w:rsid w:val="00782BA9"/>
    <w:rsid w:val="00782D9C"/>
    <w:rsid w:val="0078315F"/>
    <w:rsid w:val="00783241"/>
    <w:rsid w:val="00783763"/>
    <w:rsid w:val="00783AFC"/>
    <w:rsid w:val="00783D11"/>
    <w:rsid w:val="00783EB1"/>
    <w:rsid w:val="00783EBE"/>
    <w:rsid w:val="0078459C"/>
    <w:rsid w:val="0078486F"/>
    <w:rsid w:val="00784EDD"/>
    <w:rsid w:val="00785591"/>
    <w:rsid w:val="007855BF"/>
    <w:rsid w:val="00786549"/>
    <w:rsid w:val="007870E3"/>
    <w:rsid w:val="00787302"/>
    <w:rsid w:val="00787A44"/>
    <w:rsid w:val="0079000D"/>
    <w:rsid w:val="007900AF"/>
    <w:rsid w:val="007903B1"/>
    <w:rsid w:val="00790AB8"/>
    <w:rsid w:val="00790C06"/>
    <w:rsid w:val="007912ED"/>
    <w:rsid w:val="0079161B"/>
    <w:rsid w:val="00791B8D"/>
    <w:rsid w:val="007923BE"/>
    <w:rsid w:val="007933CF"/>
    <w:rsid w:val="00793713"/>
    <w:rsid w:val="007938FD"/>
    <w:rsid w:val="0079399F"/>
    <w:rsid w:val="007941F5"/>
    <w:rsid w:val="0079439C"/>
    <w:rsid w:val="00794A5F"/>
    <w:rsid w:val="00794BC4"/>
    <w:rsid w:val="00794DB0"/>
    <w:rsid w:val="0079513C"/>
    <w:rsid w:val="007955FA"/>
    <w:rsid w:val="007959EE"/>
    <w:rsid w:val="00795E8F"/>
    <w:rsid w:val="00796271"/>
    <w:rsid w:val="00796799"/>
    <w:rsid w:val="00796A51"/>
    <w:rsid w:val="007970D4"/>
    <w:rsid w:val="007970F4"/>
    <w:rsid w:val="00797105"/>
    <w:rsid w:val="007971D4"/>
    <w:rsid w:val="0079776E"/>
    <w:rsid w:val="007A05F8"/>
    <w:rsid w:val="007A1BA6"/>
    <w:rsid w:val="007A1EFE"/>
    <w:rsid w:val="007A2150"/>
    <w:rsid w:val="007A26CE"/>
    <w:rsid w:val="007A284C"/>
    <w:rsid w:val="007A3540"/>
    <w:rsid w:val="007A44E0"/>
    <w:rsid w:val="007A4FFF"/>
    <w:rsid w:val="007A5184"/>
    <w:rsid w:val="007A53F9"/>
    <w:rsid w:val="007A5552"/>
    <w:rsid w:val="007A5A5B"/>
    <w:rsid w:val="007A5D0E"/>
    <w:rsid w:val="007A5F3E"/>
    <w:rsid w:val="007A6267"/>
    <w:rsid w:val="007A6481"/>
    <w:rsid w:val="007A64DA"/>
    <w:rsid w:val="007A6554"/>
    <w:rsid w:val="007A69B6"/>
    <w:rsid w:val="007A6C02"/>
    <w:rsid w:val="007A7120"/>
    <w:rsid w:val="007A71D1"/>
    <w:rsid w:val="007A7487"/>
    <w:rsid w:val="007A7697"/>
    <w:rsid w:val="007A776E"/>
    <w:rsid w:val="007A7D96"/>
    <w:rsid w:val="007B112A"/>
    <w:rsid w:val="007B11DD"/>
    <w:rsid w:val="007B1CC6"/>
    <w:rsid w:val="007B1E06"/>
    <w:rsid w:val="007B1E8A"/>
    <w:rsid w:val="007B1F95"/>
    <w:rsid w:val="007B2139"/>
    <w:rsid w:val="007B2243"/>
    <w:rsid w:val="007B2579"/>
    <w:rsid w:val="007B291D"/>
    <w:rsid w:val="007B30EA"/>
    <w:rsid w:val="007B3A77"/>
    <w:rsid w:val="007B3AA4"/>
    <w:rsid w:val="007B3FCA"/>
    <w:rsid w:val="007B4082"/>
    <w:rsid w:val="007B47CF"/>
    <w:rsid w:val="007B4C34"/>
    <w:rsid w:val="007B4F01"/>
    <w:rsid w:val="007B4F58"/>
    <w:rsid w:val="007B518D"/>
    <w:rsid w:val="007B57CB"/>
    <w:rsid w:val="007B5B7C"/>
    <w:rsid w:val="007B6097"/>
    <w:rsid w:val="007B64EE"/>
    <w:rsid w:val="007B6959"/>
    <w:rsid w:val="007B71CF"/>
    <w:rsid w:val="007B7E66"/>
    <w:rsid w:val="007C07DE"/>
    <w:rsid w:val="007C15A9"/>
    <w:rsid w:val="007C17C4"/>
    <w:rsid w:val="007C1A46"/>
    <w:rsid w:val="007C1B32"/>
    <w:rsid w:val="007C1DE6"/>
    <w:rsid w:val="007C23B4"/>
    <w:rsid w:val="007C2851"/>
    <w:rsid w:val="007C2ED1"/>
    <w:rsid w:val="007C34B3"/>
    <w:rsid w:val="007C355C"/>
    <w:rsid w:val="007C3993"/>
    <w:rsid w:val="007C39D8"/>
    <w:rsid w:val="007C3B6E"/>
    <w:rsid w:val="007C40CC"/>
    <w:rsid w:val="007C4544"/>
    <w:rsid w:val="007C4BBB"/>
    <w:rsid w:val="007C5176"/>
    <w:rsid w:val="007C5C28"/>
    <w:rsid w:val="007C6070"/>
    <w:rsid w:val="007C65AE"/>
    <w:rsid w:val="007C67F3"/>
    <w:rsid w:val="007C74B7"/>
    <w:rsid w:val="007C75AF"/>
    <w:rsid w:val="007C7BB3"/>
    <w:rsid w:val="007C7C52"/>
    <w:rsid w:val="007C7D2D"/>
    <w:rsid w:val="007C7E0B"/>
    <w:rsid w:val="007D09A7"/>
    <w:rsid w:val="007D0F46"/>
    <w:rsid w:val="007D1002"/>
    <w:rsid w:val="007D1400"/>
    <w:rsid w:val="007D1B9B"/>
    <w:rsid w:val="007D1FE4"/>
    <w:rsid w:val="007D2140"/>
    <w:rsid w:val="007D24D3"/>
    <w:rsid w:val="007D26D7"/>
    <w:rsid w:val="007D274B"/>
    <w:rsid w:val="007D2A11"/>
    <w:rsid w:val="007D3126"/>
    <w:rsid w:val="007D328A"/>
    <w:rsid w:val="007D38FB"/>
    <w:rsid w:val="007D3949"/>
    <w:rsid w:val="007D4425"/>
    <w:rsid w:val="007D4638"/>
    <w:rsid w:val="007D46A8"/>
    <w:rsid w:val="007D4AF5"/>
    <w:rsid w:val="007D4CBB"/>
    <w:rsid w:val="007D5100"/>
    <w:rsid w:val="007D617C"/>
    <w:rsid w:val="007D6444"/>
    <w:rsid w:val="007D6819"/>
    <w:rsid w:val="007D6843"/>
    <w:rsid w:val="007D6AB8"/>
    <w:rsid w:val="007D6B6C"/>
    <w:rsid w:val="007D6C9E"/>
    <w:rsid w:val="007D7274"/>
    <w:rsid w:val="007D7470"/>
    <w:rsid w:val="007D756E"/>
    <w:rsid w:val="007D767F"/>
    <w:rsid w:val="007E108B"/>
    <w:rsid w:val="007E1877"/>
    <w:rsid w:val="007E1CD6"/>
    <w:rsid w:val="007E2AC8"/>
    <w:rsid w:val="007E2CB0"/>
    <w:rsid w:val="007E2EE9"/>
    <w:rsid w:val="007E349C"/>
    <w:rsid w:val="007E358E"/>
    <w:rsid w:val="007E38E8"/>
    <w:rsid w:val="007E3A25"/>
    <w:rsid w:val="007E42EC"/>
    <w:rsid w:val="007E44C3"/>
    <w:rsid w:val="007E45ED"/>
    <w:rsid w:val="007E4756"/>
    <w:rsid w:val="007E4B1C"/>
    <w:rsid w:val="007E4BD4"/>
    <w:rsid w:val="007E4FF0"/>
    <w:rsid w:val="007E5315"/>
    <w:rsid w:val="007E54D7"/>
    <w:rsid w:val="007E564E"/>
    <w:rsid w:val="007E57A7"/>
    <w:rsid w:val="007E5A01"/>
    <w:rsid w:val="007E717E"/>
    <w:rsid w:val="007E799F"/>
    <w:rsid w:val="007E7A06"/>
    <w:rsid w:val="007E7E89"/>
    <w:rsid w:val="007F02EE"/>
    <w:rsid w:val="007F0466"/>
    <w:rsid w:val="007F04BA"/>
    <w:rsid w:val="007F0515"/>
    <w:rsid w:val="007F0C30"/>
    <w:rsid w:val="007F0DA0"/>
    <w:rsid w:val="007F186C"/>
    <w:rsid w:val="007F1B50"/>
    <w:rsid w:val="007F1DE8"/>
    <w:rsid w:val="007F2591"/>
    <w:rsid w:val="007F2820"/>
    <w:rsid w:val="007F2B8D"/>
    <w:rsid w:val="007F2CC2"/>
    <w:rsid w:val="007F2EDD"/>
    <w:rsid w:val="007F3216"/>
    <w:rsid w:val="007F3AAA"/>
    <w:rsid w:val="007F4A3D"/>
    <w:rsid w:val="007F4AC2"/>
    <w:rsid w:val="007F4C03"/>
    <w:rsid w:val="007F4D0F"/>
    <w:rsid w:val="007F52AC"/>
    <w:rsid w:val="007F6B58"/>
    <w:rsid w:val="007F6DB4"/>
    <w:rsid w:val="0080002B"/>
    <w:rsid w:val="00800261"/>
    <w:rsid w:val="0080059F"/>
    <w:rsid w:val="00801150"/>
    <w:rsid w:val="00801267"/>
    <w:rsid w:val="0080127F"/>
    <w:rsid w:val="008014AD"/>
    <w:rsid w:val="00801637"/>
    <w:rsid w:val="00801AD9"/>
    <w:rsid w:val="00801F9F"/>
    <w:rsid w:val="00802414"/>
    <w:rsid w:val="008029EE"/>
    <w:rsid w:val="00802DED"/>
    <w:rsid w:val="00802FC9"/>
    <w:rsid w:val="0080387E"/>
    <w:rsid w:val="00803A75"/>
    <w:rsid w:val="00803B2F"/>
    <w:rsid w:val="00804462"/>
    <w:rsid w:val="008046A8"/>
    <w:rsid w:val="00804C62"/>
    <w:rsid w:val="00804D8F"/>
    <w:rsid w:val="00804E18"/>
    <w:rsid w:val="00804E27"/>
    <w:rsid w:val="00805D3D"/>
    <w:rsid w:val="00806011"/>
    <w:rsid w:val="0080698D"/>
    <w:rsid w:val="00807028"/>
    <w:rsid w:val="0080702F"/>
    <w:rsid w:val="00807EDE"/>
    <w:rsid w:val="0081004F"/>
    <w:rsid w:val="0081048B"/>
    <w:rsid w:val="008106FE"/>
    <w:rsid w:val="00810A29"/>
    <w:rsid w:val="00810DA5"/>
    <w:rsid w:val="0081102F"/>
    <w:rsid w:val="0081166E"/>
    <w:rsid w:val="00811A6A"/>
    <w:rsid w:val="00811AD7"/>
    <w:rsid w:val="00811B7C"/>
    <w:rsid w:val="00811BD7"/>
    <w:rsid w:val="00811FC4"/>
    <w:rsid w:val="008120B4"/>
    <w:rsid w:val="00812312"/>
    <w:rsid w:val="0081231C"/>
    <w:rsid w:val="00812331"/>
    <w:rsid w:val="008127D7"/>
    <w:rsid w:val="00812AE6"/>
    <w:rsid w:val="008140DC"/>
    <w:rsid w:val="008150FC"/>
    <w:rsid w:val="00815A4C"/>
    <w:rsid w:val="00815B12"/>
    <w:rsid w:val="00815BD2"/>
    <w:rsid w:val="00820873"/>
    <w:rsid w:val="00820957"/>
    <w:rsid w:val="00820BBB"/>
    <w:rsid w:val="00820DF5"/>
    <w:rsid w:val="0082117F"/>
    <w:rsid w:val="00821193"/>
    <w:rsid w:val="008214E4"/>
    <w:rsid w:val="0082210C"/>
    <w:rsid w:val="00822B00"/>
    <w:rsid w:val="00823227"/>
    <w:rsid w:val="008238EF"/>
    <w:rsid w:val="00823E07"/>
    <w:rsid w:val="00824910"/>
    <w:rsid w:val="008252C0"/>
    <w:rsid w:val="00825928"/>
    <w:rsid w:val="008259EF"/>
    <w:rsid w:val="00825D47"/>
    <w:rsid w:val="00825DE9"/>
    <w:rsid w:val="00826172"/>
    <w:rsid w:val="00826340"/>
    <w:rsid w:val="00826D7D"/>
    <w:rsid w:val="008270D6"/>
    <w:rsid w:val="00827782"/>
    <w:rsid w:val="00827A8B"/>
    <w:rsid w:val="00827B7E"/>
    <w:rsid w:val="00827CE3"/>
    <w:rsid w:val="00827F4F"/>
    <w:rsid w:val="00830A8F"/>
    <w:rsid w:val="00830C9C"/>
    <w:rsid w:val="00831419"/>
    <w:rsid w:val="008314EE"/>
    <w:rsid w:val="00831D04"/>
    <w:rsid w:val="00831F79"/>
    <w:rsid w:val="008321AB"/>
    <w:rsid w:val="00832BA6"/>
    <w:rsid w:val="00832E59"/>
    <w:rsid w:val="00832F23"/>
    <w:rsid w:val="008337CD"/>
    <w:rsid w:val="0083571A"/>
    <w:rsid w:val="00835A6C"/>
    <w:rsid w:val="00835E83"/>
    <w:rsid w:val="00836250"/>
    <w:rsid w:val="008366DF"/>
    <w:rsid w:val="00836C72"/>
    <w:rsid w:val="00836C9A"/>
    <w:rsid w:val="00836EC1"/>
    <w:rsid w:val="008371A0"/>
    <w:rsid w:val="00837695"/>
    <w:rsid w:val="008379AA"/>
    <w:rsid w:val="008403F8"/>
    <w:rsid w:val="00840506"/>
    <w:rsid w:val="0084077C"/>
    <w:rsid w:val="00841222"/>
    <w:rsid w:val="0084169D"/>
    <w:rsid w:val="00841F2B"/>
    <w:rsid w:val="00841F6C"/>
    <w:rsid w:val="00842680"/>
    <w:rsid w:val="00842736"/>
    <w:rsid w:val="00842BE8"/>
    <w:rsid w:val="00842F5B"/>
    <w:rsid w:val="00843D74"/>
    <w:rsid w:val="0084415C"/>
    <w:rsid w:val="00844227"/>
    <w:rsid w:val="0084455C"/>
    <w:rsid w:val="008447C9"/>
    <w:rsid w:val="008448D0"/>
    <w:rsid w:val="00844B31"/>
    <w:rsid w:val="00844C2D"/>
    <w:rsid w:val="008451AE"/>
    <w:rsid w:val="008456AB"/>
    <w:rsid w:val="00845AC6"/>
    <w:rsid w:val="008460E0"/>
    <w:rsid w:val="0084689C"/>
    <w:rsid w:val="008468C7"/>
    <w:rsid w:val="00846D47"/>
    <w:rsid w:val="0084702B"/>
    <w:rsid w:val="008474C3"/>
    <w:rsid w:val="00850C97"/>
    <w:rsid w:val="00850D6F"/>
    <w:rsid w:val="00850EC5"/>
    <w:rsid w:val="00851558"/>
    <w:rsid w:val="0085182D"/>
    <w:rsid w:val="008524E1"/>
    <w:rsid w:val="00852966"/>
    <w:rsid w:val="00853106"/>
    <w:rsid w:val="00853E64"/>
    <w:rsid w:val="008550FC"/>
    <w:rsid w:val="0085587E"/>
    <w:rsid w:val="00856472"/>
    <w:rsid w:val="00856E95"/>
    <w:rsid w:val="00856F2F"/>
    <w:rsid w:val="00856FD4"/>
    <w:rsid w:val="008570CA"/>
    <w:rsid w:val="008577D0"/>
    <w:rsid w:val="00860195"/>
    <w:rsid w:val="00860201"/>
    <w:rsid w:val="00860578"/>
    <w:rsid w:val="00860589"/>
    <w:rsid w:val="00860602"/>
    <w:rsid w:val="00860A9E"/>
    <w:rsid w:val="00860DE0"/>
    <w:rsid w:val="00860E9D"/>
    <w:rsid w:val="0086114E"/>
    <w:rsid w:val="00862240"/>
    <w:rsid w:val="008626FD"/>
    <w:rsid w:val="00862CD8"/>
    <w:rsid w:val="00862D8E"/>
    <w:rsid w:val="0086337E"/>
    <w:rsid w:val="00863517"/>
    <w:rsid w:val="00863CFD"/>
    <w:rsid w:val="008648AB"/>
    <w:rsid w:val="00864A5C"/>
    <w:rsid w:val="00864EA3"/>
    <w:rsid w:val="00865364"/>
    <w:rsid w:val="008654CF"/>
    <w:rsid w:val="00865AA6"/>
    <w:rsid w:val="00865FF3"/>
    <w:rsid w:val="008665C6"/>
    <w:rsid w:val="00866623"/>
    <w:rsid w:val="0086667B"/>
    <w:rsid w:val="0086672E"/>
    <w:rsid w:val="00866A68"/>
    <w:rsid w:val="00866C1D"/>
    <w:rsid w:val="008673FD"/>
    <w:rsid w:val="008678A6"/>
    <w:rsid w:val="00870195"/>
    <w:rsid w:val="00870256"/>
    <w:rsid w:val="00870CE8"/>
    <w:rsid w:val="00871283"/>
    <w:rsid w:val="008712F2"/>
    <w:rsid w:val="00871D4C"/>
    <w:rsid w:val="008729B2"/>
    <w:rsid w:val="00872AB8"/>
    <w:rsid w:val="008735DD"/>
    <w:rsid w:val="00873C27"/>
    <w:rsid w:val="00874007"/>
    <w:rsid w:val="00874714"/>
    <w:rsid w:val="00874A13"/>
    <w:rsid w:val="008751B2"/>
    <w:rsid w:val="008751B6"/>
    <w:rsid w:val="00875648"/>
    <w:rsid w:val="00875DE3"/>
    <w:rsid w:val="00876328"/>
    <w:rsid w:val="008765CA"/>
    <w:rsid w:val="00876680"/>
    <w:rsid w:val="00876E29"/>
    <w:rsid w:val="00876F51"/>
    <w:rsid w:val="008770AD"/>
    <w:rsid w:val="00877789"/>
    <w:rsid w:val="00877978"/>
    <w:rsid w:val="00880857"/>
    <w:rsid w:val="0088143E"/>
    <w:rsid w:val="008815D9"/>
    <w:rsid w:val="00881DF7"/>
    <w:rsid w:val="0088305F"/>
    <w:rsid w:val="0088323C"/>
    <w:rsid w:val="00883793"/>
    <w:rsid w:val="008848C5"/>
    <w:rsid w:val="0088491D"/>
    <w:rsid w:val="008857C8"/>
    <w:rsid w:val="0088641C"/>
    <w:rsid w:val="008876AA"/>
    <w:rsid w:val="008877C8"/>
    <w:rsid w:val="008912A2"/>
    <w:rsid w:val="00891445"/>
    <w:rsid w:val="00891C0A"/>
    <w:rsid w:val="00891CE3"/>
    <w:rsid w:val="00891D75"/>
    <w:rsid w:val="00891DC2"/>
    <w:rsid w:val="008920DB"/>
    <w:rsid w:val="00892748"/>
    <w:rsid w:val="00892991"/>
    <w:rsid w:val="00893C31"/>
    <w:rsid w:val="00893CAB"/>
    <w:rsid w:val="00893E0D"/>
    <w:rsid w:val="00894469"/>
    <w:rsid w:val="0089490E"/>
    <w:rsid w:val="00894BE5"/>
    <w:rsid w:val="008950FD"/>
    <w:rsid w:val="008954A9"/>
    <w:rsid w:val="00895EB3"/>
    <w:rsid w:val="00895EBB"/>
    <w:rsid w:val="00895F6C"/>
    <w:rsid w:val="0089611B"/>
    <w:rsid w:val="0089623A"/>
    <w:rsid w:val="00896BBB"/>
    <w:rsid w:val="00896C33"/>
    <w:rsid w:val="008974D3"/>
    <w:rsid w:val="00897604"/>
    <w:rsid w:val="00897AF1"/>
    <w:rsid w:val="00897B49"/>
    <w:rsid w:val="00897C1F"/>
    <w:rsid w:val="008A0031"/>
    <w:rsid w:val="008A088F"/>
    <w:rsid w:val="008A1691"/>
    <w:rsid w:val="008A180F"/>
    <w:rsid w:val="008A1CEA"/>
    <w:rsid w:val="008A2420"/>
    <w:rsid w:val="008A28F6"/>
    <w:rsid w:val="008A313F"/>
    <w:rsid w:val="008A3BB5"/>
    <w:rsid w:val="008A42CD"/>
    <w:rsid w:val="008A4434"/>
    <w:rsid w:val="008A47FE"/>
    <w:rsid w:val="008A643F"/>
    <w:rsid w:val="008A65FE"/>
    <w:rsid w:val="008A67BF"/>
    <w:rsid w:val="008A6C73"/>
    <w:rsid w:val="008A6D03"/>
    <w:rsid w:val="008A78F5"/>
    <w:rsid w:val="008A7B8C"/>
    <w:rsid w:val="008A7CB3"/>
    <w:rsid w:val="008A7D56"/>
    <w:rsid w:val="008A7D78"/>
    <w:rsid w:val="008B0123"/>
    <w:rsid w:val="008B0509"/>
    <w:rsid w:val="008B06C1"/>
    <w:rsid w:val="008B0746"/>
    <w:rsid w:val="008B08A9"/>
    <w:rsid w:val="008B0970"/>
    <w:rsid w:val="008B0F63"/>
    <w:rsid w:val="008B1514"/>
    <w:rsid w:val="008B1644"/>
    <w:rsid w:val="008B190A"/>
    <w:rsid w:val="008B2105"/>
    <w:rsid w:val="008B217E"/>
    <w:rsid w:val="008B2ABB"/>
    <w:rsid w:val="008B2CF4"/>
    <w:rsid w:val="008B31FE"/>
    <w:rsid w:val="008B35BD"/>
    <w:rsid w:val="008B3AB2"/>
    <w:rsid w:val="008B3F2A"/>
    <w:rsid w:val="008B424E"/>
    <w:rsid w:val="008B45A8"/>
    <w:rsid w:val="008B4A7C"/>
    <w:rsid w:val="008B4EFC"/>
    <w:rsid w:val="008B5DDB"/>
    <w:rsid w:val="008B619A"/>
    <w:rsid w:val="008B65AC"/>
    <w:rsid w:val="008B6CC4"/>
    <w:rsid w:val="008C0052"/>
    <w:rsid w:val="008C0370"/>
    <w:rsid w:val="008C14C9"/>
    <w:rsid w:val="008C1CB4"/>
    <w:rsid w:val="008C264C"/>
    <w:rsid w:val="008C2D9C"/>
    <w:rsid w:val="008C2FF5"/>
    <w:rsid w:val="008C3404"/>
    <w:rsid w:val="008C34D8"/>
    <w:rsid w:val="008C375C"/>
    <w:rsid w:val="008C3A73"/>
    <w:rsid w:val="008C429A"/>
    <w:rsid w:val="008C42FC"/>
    <w:rsid w:val="008C44DD"/>
    <w:rsid w:val="008C479A"/>
    <w:rsid w:val="008C4B7B"/>
    <w:rsid w:val="008C4D4B"/>
    <w:rsid w:val="008C505A"/>
    <w:rsid w:val="008C5D3A"/>
    <w:rsid w:val="008C63F9"/>
    <w:rsid w:val="008C69D3"/>
    <w:rsid w:val="008C6B17"/>
    <w:rsid w:val="008C7AAC"/>
    <w:rsid w:val="008C7DCE"/>
    <w:rsid w:val="008C7EC8"/>
    <w:rsid w:val="008D075A"/>
    <w:rsid w:val="008D13C2"/>
    <w:rsid w:val="008D14E5"/>
    <w:rsid w:val="008D2DD8"/>
    <w:rsid w:val="008D312C"/>
    <w:rsid w:val="008D3736"/>
    <w:rsid w:val="008D4168"/>
    <w:rsid w:val="008D49DA"/>
    <w:rsid w:val="008D4B28"/>
    <w:rsid w:val="008D4E04"/>
    <w:rsid w:val="008D50AB"/>
    <w:rsid w:val="008D51C9"/>
    <w:rsid w:val="008D51F2"/>
    <w:rsid w:val="008D5603"/>
    <w:rsid w:val="008D59D3"/>
    <w:rsid w:val="008D5B3E"/>
    <w:rsid w:val="008D5C0C"/>
    <w:rsid w:val="008D6178"/>
    <w:rsid w:val="008D64BC"/>
    <w:rsid w:val="008D6C28"/>
    <w:rsid w:val="008D7484"/>
    <w:rsid w:val="008D7658"/>
    <w:rsid w:val="008D7B5B"/>
    <w:rsid w:val="008D7FDC"/>
    <w:rsid w:val="008E0623"/>
    <w:rsid w:val="008E06CB"/>
    <w:rsid w:val="008E0F7B"/>
    <w:rsid w:val="008E1238"/>
    <w:rsid w:val="008E143C"/>
    <w:rsid w:val="008E1B00"/>
    <w:rsid w:val="008E206A"/>
    <w:rsid w:val="008E21DD"/>
    <w:rsid w:val="008E24AD"/>
    <w:rsid w:val="008E2B62"/>
    <w:rsid w:val="008E2D93"/>
    <w:rsid w:val="008E330C"/>
    <w:rsid w:val="008E34CD"/>
    <w:rsid w:val="008E3659"/>
    <w:rsid w:val="008E3DFB"/>
    <w:rsid w:val="008E3FEC"/>
    <w:rsid w:val="008E44CC"/>
    <w:rsid w:val="008E4510"/>
    <w:rsid w:val="008E48F0"/>
    <w:rsid w:val="008E4C22"/>
    <w:rsid w:val="008E502C"/>
    <w:rsid w:val="008E5508"/>
    <w:rsid w:val="008E5C96"/>
    <w:rsid w:val="008E6187"/>
    <w:rsid w:val="008E622E"/>
    <w:rsid w:val="008E626F"/>
    <w:rsid w:val="008E6384"/>
    <w:rsid w:val="008E6474"/>
    <w:rsid w:val="008E662A"/>
    <w:rsid w:val="008E6646"/>
    <w:rsid w:val="008E6B35"/>
    <w:rsid w:val="008E6D2B"/>
    <w:rsid w:val="008E6FFD"/>
    <w:rsid w:val="008E7970"/>
    <w:rsid w:val="008E7BD5"/>
    <w:rsid w:val="008E7C5D"/>
    <w:rsid w:val="008E7FA5"/>
    <w:rsid w:val="008F06BD"/>
    <w:rsid w:val="008F16D6"/>
    <w:rsid w:val="008F1979"/>
    <w:rsid w:val="008F1F87"/>
    <w:rsid w:val="008F2B5F"/>
    <w:rsid w:val="008F3016"/>
    <w:rsid w:val="008F3AF5"/>
    <w:rsid w:val="008F3CC5"/>
    <w:rsid w:val="008F3FBC"/>
    <w:rsid w:val="008F40BB"/>
    <w:rsid w:val="008F4DA7"/>
    <w:rsid w:val="008F50FA"/>
    <w:rsid w:val="008F5389"/>
    <w:rsid w:val="008F5538"/>
    <w:rsid w:val="008F5B00"/>
    <w:rsid w:val="008F5EB7"/>
    <w:rsid w:val="008F614A"/>
    <w:rsid w:val="008F61AC"/>
    <w:rsid w:val="008F6482"/>
    <w:rsid w:val="008F659D"/>
    <w:rsid w:val="008F66ED"/>
    <w:rsid w:val="008F6795"/>
    <w:rsid w:val="008F6CC3"/>
    <w:rsid w:val="008F6D1E"/>
    <w:rsid w:val="008F6FB5"/>
    <w:rsid w:val="008F6FFD"/>
    <w:rsid w:val="008F77E6"/>
    <w:rsid w:val="008F7C98"/>
    <w:rsid w:val="008F7D7E"/>
    <w:rsid w:val="008F7F80"/>
    <w:rsid w:val="00900085"/>
    <w:rsid w:val="0090030C"/>
    <w:rsid w:val="0090097A"/>
    <w:rsid w:val="00900ACF"/>
    <w:rsid w:val="00900F01"/>
    <w:rsid w:val="0090161F"/>
    <w:rsid w:val="009017A3"/>
    <w:rsid w:val="00901A85"/>
    <w:rsid w:val="00901ADE"/>
    <w:rsid w:val="009033F3"/>
    <w:rsid w:val="00903ACD"/>
    <w:rsid w:val="00903D6C"/>
    <w:rsid w:val="00903E72"/>
    <w:rsid w:val="00904256"/>
    <w:rsid w:val="0090428E"/>
    <w:rsid w:val="009042DD"/>
    <w:rsid w:val="009044C3"/>
    <w:rsid w:val="009044FD"/>
    <w:rsid w:val="00904F1A"/>
    <w:rsid w:val="009057EC"/>
    <w:rsid w:val="00905A52"/>
    <w:rsid w:val="00905C2C"/>
    <w:rsid w:val="00905EBF"/>
    <w:rsid w:val="00906389"/>
    <w:rsid w:val="0090663E"/>
    <w:rsid w:val="0090675E"/>
    <w:rsid w:val="00906A3A"/>
    <w:rsid w:val="00906A53"/>
    <w:rsid w:val="00906D78"/>
    <w:rsid w:val="00906F04"/>
    <w:rsid w:val="00907048"/>
    <w:rsid w:val="00907177"/>
    <w:rsid w:val="00907789"/>
    <w:rsid w:val="00907AB7"/>
    <w:rsid w:val="00907C40"/>
    <w:rsid w:val="00910009"/>
    <w:rsid w:val="009103CD"/>
    <w:rsid w:val="009110B7"/>
    <w:rsid w:val="00911139"/>
    <w:rsid w:val="0091151C"/>
    <w:rsid w:val="00912609"/>
    <w:rsid w:val="009130A9"/>
    <w:rsid w:val="00913CA3"/>
    <w:rsid w:val="00914827"/>
    <w:rsid w:val="00914F18"/>
    <w:rsid w:val="00915070"/>
    <w:rsid w:val="00915153"/>
    <w:rsid w:val="0091582F"/>
    <w:rsid w:val="00916E26"/>
    <w:rsid w:val="0091705B"/>
    <w:rsid w:val="009170AE"/>
    <w:rsid w:val="009171E0"/>
    <w:rsid w:val="00920040"/>
    <w:rsid w:val="00920D3C"/>
    <w:rsid w:val="00920E91"/>
    <w:rsid w:val="0092121A"/>
    <w:rsid w:val="00921C3D"/>
    <w:rsid w:val="009220FC"/>
    <w:rsid w:val="0092232C"/>
    <w:rsid w:val="0092251F"/>
    <w:rsid w:val="0092287D"/>
    <w:rsid w:val="00922D15"/>
    <w:rsid w:val="00923A20"/>
    <w:rsid w:val="00923ABF"/>
    <w:rsid w:val="00923D7F"/>
    <w:rsid w:val="00923F74"/>
    <w:rsid w:val="009245A4"/>
    <w:rsid w:val="00924B5D"/>
    <w:rsid w:val="009256B1"/>
    <w:rsid w:val="00925D58"/>
    <w:rsid w:val="009266FC"/>
    <w:rsid w:val="009267B3"/>
    <w:rsid w:val="00927301"/>
    <w:rsid w:val="00927B4F"/>
    <w:rsid w:val="00931B18"/>
    <w:rsid w:val="00931F68"/>
    <w:rsid w:val="00932603"/>
    <w:rsid w:val="00932C25"/>
    <w:rsid w:val="00932CAC"/>
    <w:rsid w:val="00932ED1"/>
    <w:rsid w:val="00933827"/>
    <w:rsid w:val="00933B9E"/>
    <w:rsid w:val="00933FDA"/>
    <w:rsid w:val="0093407D"/>
    <w:rsid w:val="009341A3"/>
    <w:rsid w:val="009341E3"/>
    <w:rsid w:val="00934C0F"/>
    <w:rsid w:val="00934DA1"/>
    <w:rsid w:val="00934E83"/>
    <w:rsid w:val="009352EB"/>
    <w:rsid w:val="00935BDF"/>
    <w:rsid w:val="00935CB5"/>
    <w:rsid w:val="00935DA8"/>
    <w:rsid w:val="0093610E"/>
    <w:rsid w:val="0093644B"/>
    <w:rsid w:val="00936937"/>
    <w:rsid w:val="00936993"/>
    <w:rsid w:val="00936BF9"/>
    <w:rsid w:val="00937AC9"/>
    <w:rsid w:val="0094047D"/>
    <w:rsid w:val="00940670"/>
    <w:rsid w:val="00940E8E"/>
    <w:rsid w:val="00941044"/>
    <w:rsid w:val="00941A4E"/>
    <w:rsid w:val="00941F91"/>
    <w:rsid w:val="0094242D"/>
    <w:rsid w:val="00942E89"/>
    <w:rsid w:val="00943195"/>
    <w:rsid w:val="009435FF"/>
    <w:rsid w:val="00943900"/>
    <w:rsid w:val="00943D9B"/>
    <w:rsid w:val="009443D4"/>
    <w:rsid w:val="009443F9"/>
    <w:rsid w:val="00944617"/>
    <w:rsid w:val="00944618"/>
    <w:rsid w:val="00944823"/>
    <w:rsid w:val="00944DF9"/>
    <w:rsid w:val="00945772"/>
    <w:rsid w:val="009462B6"/>
    <w:rsid w:val="009472D8"/>
    <w:rsid w:val="00947C71"/>
    <w:rsid w:val="0095000A"/>
    <w:rsid w:val="009506C7"/>
    <w:rsid w:val="00950D75"/>
    <w:rsid w:val="0095102D"/>
    <w:rsid w:val="00951176"/>
    <w:rsid w:val="0095134F"/>
    <w:rsid w:val="009514FB"/>
    <w:rsid w:val="00951945"/>
    <w:rsid w:val="0095198D"/>
    <w:rsid w:val="00951B9E"/>
    <w:rsid w:val="00952094"/>
    <w:rsid w:val="00952667"/>
    <w:rsid w:val="0095292A"/>
    <w:rsid w:val="009530DD"/>
    <w:rsid w:val="0095351A"/>
    <w:rsid w:val="00953E89"/>
    <w:rsid w:val="00953EB5"/>
    <w:rsid w:val="00954110"/>
    <w:rsid w:val="0095420F"/>
    <w:rsid w:val="009548CB"/>
    <w:rsid w:val="00954CDA"/>
    <w:rsid w:val="0095513A"/>
    <w:rsid w:val="00955720"/>
    <w:rsid w:val="00955D3F"/>
    <w:rsid w:val="00955E0A"/>
    <w:rsid w:val="009562F8"/>
    <w:rsid w:val="00956484"/>
    <w:rsid w:val="009566C1"/>
    <w:rsid w:val="009568B5"/>
    <w:rsid w:val="009570E2"/>
    <w:rsid w:val="00957910"/>
    <w:rsid w:val="00957F67"/>
    <w:rsid w:val="009603CC"/>
    <w:rsid w:val="00960823"/>
    <w:rsid w:val="00960A58"/>
    <w:rsid w:val="009610C4"/>
    <w:rsid w:val="009610E0"/>
    <w:rsid w:val="00961715"/>
    <w:rsid w:val="0096192A"/>
    <w:rsid w:val="0096193C"/>
    <w:rsid w:val="00961B39"/>
    <w:rsid w:val="00961F9C"/>
    <w:rsid w:val="0096210E"/>
    <w:rsid w:val="00962209"/>
    <w:rsid w:val="00962533"/>
    <w:rsid w:val="00962732"/>
    <w:rsid w:val="00962900"/>
    <w:rsid w:val="00962A06"/>
    <w:rsid w:val="00963F57"/>
    <w:rsid w:val="009644D5"/>
    <w:rsid w:val="009652F1"/>
    <w:rsid w:val="00965AC7"/>
    <w:rsid w:val="00965AD1"/>
    <w:rsid w:val="00965DEA"/>
    <w:rsid w:val="00965E94"/>
    <w:rsid w:val="00965F6A"/>
    <w:rsid w:val="00966074"/>
    <w:rsid w:val="00966EBB"/>
    <w:rsid w:val="00967104"/>
    <w:rsid w:val="00967278"/>
    <w:rsid w:val="0096787F"/>
    <w:rsid w:val="00967D9B"/>
    <w:rsid w:val="00970754"/>
    <w:rsid w:val="0097078E"/>
    <w:rsid w:val="0097086F"/>
    <w:rsid w:val="00971995"/>
    <w:rsid w:val="00971AFB"/>
    <w:rsid w:val="00971C05"/>
    <w:rsid w:val="00971CFE"/>
    <w:rsid w:val="0097213D"/>
    <w:rsid w:val="0097234D"/>
    <w:rsid w:val="009727F8"/>
    <w:rsid w:val="00972C04"/>
    <w:rsid w:val="009736C9"/>
    <w:rsid w:val="00973D03"/>
    <w:rsid w:val="00973FA7"/>
    <w:rsid w:val="009746C5"/>
    <w:rsid w:val="009748C5"/>
    <w:rsid w:val="00974C1C"/>
    <w:rsid w:val="0097501F"/>
    <w:rsid w:val="00975198"/>
    <w:rsid w:val="00975364"/>
    <w:rsid w:val="0097561A"/>
    <w:rsid w:val="0097616F"/>
    <w:rsid w:val="009762DA"/>
    <w:rsid w:val="009763D0"/>
    <w:rsid w:val="009767DF"/>
    <w:rsid w:val="00976FE2"/>
    <w:rsid w:val="0097707D"/>
    <w:rsid w:val="00977F03"/>
    <w:rsid w:val="00980168"/>
    <w:rsid w:val="00980563"/>
    <w:rsid w:val="00980635"/>
    <w:rsid w:val="009806CB"/>
    <w:rsid w:val="00980CD9"/>
    <w:rsid w:val="00980F4D"/>
    <w:rsid w:val="00981BB1"/>
    <w:rsid w:val="00982029"/>
    <w:rsid w:val="009824C6"/>
    <w:rsid w:val="009825AB"/>
    <w:rsid w:val="00982DA9"/>
    <w:rsid w:val="009834C9"/>
    <w:rsid w:val="009839E9"/>
    <w:rsid w:val="00983C34"/>
    <w:rsid w:val="00983F09"/>
    <w:rsid w:val="0098408B"/>
    <w:rsid w:val="00984881"/>
    <w:rsid w:val="00984BB8"/>
    <w:rsid w:val="00985F78"/>
    <w:rsid w:val="00986861"/>
    <w:rsid w:val="0098697F"/>
    <w:rsid w:val="00986CAC"/>
    <w:rsid w:val="00986CF7"/>
    <w:rsid w:val="00986D65"/>
    <w:rsid w:val="00986E16"/>
    <w:rsid w:val="009873FE"/>
    <w:rsid w:val="00987789"/>
    <w:rsid w:val="00987E39"/>
    <w:rsid w:val="009900C9"/>
    <w:rsid w:val="0099029C"/>
    <w:rsid w:val="009904B4"/>
    <w:rsid w:val="009908A6"/>
    <w:rsid w:val="0099090B"/>
    <w:rsid w:val="009913D3"/>
    <w:rsid w:val="009916A0"/>
    <w:rsid w:val="009918CD"/>
    <w:rsid w:val="00991E24"/>
    <w:rsid w:val="00991EAE"/>
    <w:rsid w:val="00991F17"/>
    <w:rsid w:val="00992D36"/>
    <w:rsid w:val="0099375D"/>
    <w:rsid w:val="00993C01"/>
    <w:rsid w:val="00993EB9"/>
    <w:rsid w:val="009942D2"/>
    <w:rsid w:val="00995486"/>
    <w:rsid w:val="0099553C"/>
    <w:rsid w:val="00995699"/>
    <w:rsid w:val="00996658"/>
    <w:rsid w:val="00996934"/>
    <w:rsid w:val="00997763"/>
    <w:rsid w:val="009A054A"/>
    <w:rsid w:val="009A071D"/>
    <w:rsid w:val="009A075E"/>
    <w:rsid w:val="009A083C"/>
    <w:rsid w:val="009A0B38"/>
    <w:rsid w:val="009A2E07"/>
    <w:rsid w:val="009A3C92"/>
    <w:rsid w:val="009A3CBB"/>
    <w:rsid w:val="009A3F77"/>
    <w:rsid w:val="009A4D6B"/>
    <w:rsid w:val="009A52A4"/>
    <w:rsid w:val="009A5303"/>
    <w:rsid w:val="009A56B7"/>
    <w:rsid w:val="009A58D5"/>
    <w:rsid w:val="009A5BA7"/>
    <w:rsid w:val="009A5C61"/>
    <w:rsid w:val="009A7463"/>
    <w:rsid w:val="009A7727"/>
    <w:rsid w:val="009A7977"/>
    <w:rsid w:val="009A7C37"/>
    <w:rsid w:val="009A7E69"/>
    <w:rsid w:val="009B0E2B"/>
    <w:rsid w:val="009B1369"/>
    <w:rsid w:val="009B1BF7"/>
    <w:rsid w:val="009B22BA"/>
    <w:rsid w:val="009B2510"/>
    <w:rsid w:val="009B274E"/>
    <w:rsid w:val="009B2892"/>
    <w:rsid w:val="009B34A2"/>
    <w:rsid w:val="009B41DB"/>
    <w:rsid w:val="009B474E"/>
    <w:rsid w:val="009B5334"/>
    <w:rsid w:val="009B5AAC"/>
    <w:rsid w:val="009B5D24"/>
    <w:rsid w:val="009B60EE"/>
    <w:rsid w:val="009B695F"/>
    <w:rsid w:val="009B69C6"/>
    <w:rsid w:val="009B75C7"/>
    <w:rsid w:val="009B7657"/>
    <w:rsid w:val="009B7AF1"/>
    <w:rsid w:val="009B7DA9"/>
    <w:rsid w:val="009C0014"/>
    <w:rsid w:val="009C0248"/>
    <w:rsid w:val="009C0306"/>
    <w:rsid w:val="009C04AB"/>
    <w:rsid w:val="009C09AD"/>
    <w:rsid w:val="009C1302"/>
    <w:rsid w:val="009C14C8"/>
    <w:rsid w:val="009C179B"/>
    <w:rsid w:val="009C2063"/>
    <w:rsid w:val="009C241A"/>
    <w:rsid w:val="009C24B2"/>
    <w:rsid w:val="009C2737"/>
    <w:rsid w:val="009C292A"/>
    <w:rsid w:val="009C2958"/>
    <w:rsid w:val="009C36E0"/>
    <w:rsid w:val="009C3716"/>
    <w:rsid w:val="009C3CFE"/>
    <w:rsid w:val="009C40B4"/>
    <w:rsid w:val="009C4385"/>
    <w:rsid w:val="009C43D0"/>
    <w:rsid w:val="009C44FB"/>
    <w:rsid w:val="009C46FE"/>
    <w:rsid w:val="009C4D8B"/>
    <w:rsid w:val="009C4F1B"/>
    <w:rsid w:val="009C4F92"/>
    <w:rsid w:val="009C4FD4"/>
    <w:rsid w:val="009C5DE4"/>
    <w:rsid w:val="009C5F00"/>
    <w:rsid w:val="009C6992"/>
    <w:rsid w:val="009C6A97"/>
    <w:rsid w:val="009C6D50"/>
    <w:rsid w:val="009C718E"/>
    <w:rsid w:val="009C75B5"/>
    <w:rsid w:val="009C75F0"/>
    <w:rsid w:val="009C7963"/>
    <w:rsid w:val="009C7E7E"/>
    <w:rsid w:val="009D015B"/>
    <w:rsid w:val="009D0300"/>
    <w:rsid w:val="009D0909"/>
    <w:rsid w:val="009D0BE4"/>
    <w:rsid w:val="009D0E62"/>
    <w:rsid w:val="009D12BC"/>
    <w:rsid w:val="009D17D8"/>
    <w:rsid w:val="009D2194"/>
    <w:rsid w:val="009D21FB"/>
    <w:rsid w:val="009D28A9"/>
    <w:rsid w:val="009D2C86"/>
    <w:rsid w:val="009D3AD8"/>
    <w:rsid w:val="009D4349"/>
    <w:rsid w:val="009D447D"/>
    <w:rsid w:val="009D46A7"/>
    <w:rsid w:val="009D51BB"/>
    <w:rsid w:val="009D5539"/>
    <w:rsid w:val="009D5B87"/>
    <w:rsid w:val="009D6529"/>
    <w:rsid w:val="009D66EF"/>
    <w:rsid w:val="009D6901"/>
    <w:rsid w:val="009D6AD7"/>
    <w:rsid w:val="009D6BBE"/>
    <w:rsid w:val="009D6D2F"/>
    <w:rsid w:val="009D6EDC"/>
    <w:rsid w:val="009D7581"/>
    <w:rsid w:val="009D7589"/>
    <w:rsid w:val="009D7E24"/>
    <w:rsid w:val="009D7F1C"/>
    <w:rsid w:val="009E0375"/>
    <w:rsid w:val="009E07CC"/>
    <w:rsid w:val="009E0B90"/>
    <w:rsid w:val="009E11E1"/>
    <w:rsid w:val="009E1C03"/>
    <w:rsid w:val="009E1CA0"/>
    <w:rsid w:val="009E1D9E"/>
    <w:rsid w:val="009E1FB4"/>
    <w:rsid w:val="009E21A5"/>
    <w:rsid w:val="009E2368"/>
    <w:rsid w:val="009E298F"/>
    <w:rsid w:val="009E312B"/>
    <w:rsid w:val="009E35AF"/>
    <w:rsid w:val="009E3EF1"/>
    <w:rsid w:val="009E4B7C"/>
    <w:rsid w:val="009E53BF"/>
    <w:rsid w:val="009E5477"/>
    <w:rsid w:val="009E567E"/>
    <w:rsid w:val="009E5B71"/>
    <w:rsid w:val="009E5C2B"/>
    <w:rsid w:val="009E5FAC"/>
    <w:rsid w:val="009E6022"/>
    <w:rsid w:val="009E698A"/>
    <w:rsid w:val="009E7430"/>
    <w:rsid w:val="009E7B9B"/>
    <w:rsid w:val="009F146D"/>
    <w:rsid w:val="009F1CC9"/>
    <w:rsid w:val="009F1DCC"/>
    <w:rsid w:val="009F1EA3"/>
    <w:rsid w:val="009F1FBF"/>
    <w:rsid w:val="009F2733"/>
    <w:rsid w:val="009F2FAE"/>
    <w:rsid w:val="009F3136"/>
    <w:rsid w:val="009F3261"/>
    <w:rsid w:val="009F3E14"/>
    <w:rsid w:val="009F401B"/>
    <w:rsid w:val="009F4259"/>
    <w:rsid w:val="009F44E3"/>
    <w:rsid w:val="009F45A4"/>
    <w:rsid w:val="009F4CDC"/>
    <w:rsid w:val="009F4EEF"/>
    <w:rsid w:val="009F4FC1"/>
    <w:rsid w:val="009F4FF1"/>
    <w:rsid w:val="009F5834"/>
    <w:rsid w:val="009F5837"/>
    <w:rsid w:val="009F61A9"/>
    <w:rsid w:val="009F668C"/>
    <w:rsid w:val="009F686E"/>
    <w:rsid w:val="009F6C6E"/>
    <w:rsid w:val="009F757E"/>
    <w:rsid w:val="009F7B76"/>
    <w:rsid w:val="009F7E09"/>
    <w:rsid w:val="00A00993"/>
    <w:rsid w:val="00A018E0"/>
    <w:rsid w:val="00A01EC6"/>
    <w:rsid w:val="00A02535"/>
    <w:rsid w:val="00A0255A"/>
    <w:rsid w:val="00A03386"/>
    <w:rsid w:val="00A038BE"/>
    <w:rsid w:val="00A04241"/>
    <w:rsid w:val="00A04593"/>
    <w:rsid w:val="00A0492A"/>
    <w:rsid w:val="00A04B01"/>
    <w:rsid w:val="00A04BCA"/>
    <w:rsid w:val="00A04C02"/>
    <w:rsid w:val="00A05C17"/>
    <w:rsid w:val="00A06041"/>
    <w:rsid w:val="00A064C5"/>
    <w:rsid w:val="00A066EF"/>
    <w:rsid w:val="00A06879"/>
    <w:rsid w:val="00A06B65"/>
    <w:rsid w:val="00A07896"/>
    <w:rsid w:val="00A07936"/>
    <w:rsid w:val="00A07CFA"/>
    <w:rsid w:val="00A101E0"/>
    <w:rsid w:val="00A10550"/>
    <w:rsid w:val="00A10A08"/>
    <w:rsid w:val="00A111B5"/>
    <w:rsid w:val="00A11517"/>
    <w:rsid w:val="00A11A35"/>
    <w:rsid w:val="00A11EB4"/>
    <w:rsid w:val="00A1242B"/>
    <w:rsid w:val="00A1280D"/>
    <w:rsid w:val="00A12B6C"/>
    <w:rsid w:val="00A1304A"/>
    <w:rsid w:val="00A130A0"/>
    <w:rsid w:val="00A132E2"/>
    <w:rsid w:val="00A143A8"/>
    <w:rsid w:val="00A148B4"/>
    <w:rsid w:val="00A1490D"/>
    <w:rsid w:val="00A1493B"/>
    <w:rsid w:val="00A1493D"/>
    <w:rsid w:val="00A14C52"/>
    <w:rsid w:val="00A15283"/>
    <w:rsid w:val="00A15B45"/>
    <w:rsid w:val="00A162F6"/>
    <w:rsid w:val="00A164A1"/>
    <w:rsid w:val="00A16856"/>
    <w:rsid w:val="00A16CA5"/>
    <w:rsid w:val="00A172A0"/>
    <w:rsid w:val="00A173AC"/>
    <w:rsid w:val="00A17A34"/>
    <w:rsid w:val="00A209CE"/>
    <w:rsid w:val="00A214F9"/>
    <w:rsid w:val="00A21667"/>
    <w:rsid w:val="00A2254A"/>
    <w:rsid w:val="00A227B0"/>
    <w:rsid w:val="00A23219"/>
    <w:rsid w:val="00A23312"/>
    <w:rsid w:val="00A2335A"/>
    <w:rsid w:val="00A23632"/>
    <w:rsid w:val="00A23E19"/>
    <w:rsid w:val="00A2488C"/>
    <w:rsid w:val="00A24A4E"/>
    <w:rsid w:val="00A24CE2"/>
    <w:rsid w:val="00A24E40"/>
    <w:rsid w:val="00A256B8"/>
    <w:rsid w:val="00A25D24"/>
    <w:rsid w:val="00A260EB"/>
    <w:rsid w:val="00A26509"/>
    <w:rsid w:val="00A26720"/>
    <w:rsid w:val="00A2683A"/>
    <w:rsid w:val="00A26E3E"/>
    <w:rsid w:val="00A2794A"/>
    <w:rsid w:val="00A27C23"/>
    <w:rsid w:val="00A27DB1"/>
    <w:rsid w:val="00A301AD"/>
    <w:rsid w:val="00A309C8"/>
    <w:rsid w:val="00A30C14"/>
    <w:rsid w:val="00A30CDE"/>
    <w:rsid w:val="00A313C0"/>
    <w:rsid w:val="00A31590"/>
    <w:rsid w:val="00A32923"/>
    <w:rsid w:val="00A32E2B"/>
    <w:rsid w:val="00A33551"/>
    <w:rsid w:val="00A33CB5"/>
    <w:rsid w:val="00A33EA3"/>
    <w:rsid w:val="00A33FEB"/>
    <w:rsid w:val="00A34805"/>
    <w:rsid w:val="00A35190"/>
    <w:rsid w:val="00A355CA"/>
    <w:rsid w:val="00A3590D"/>
    <w:rsid w:val="00A35C7B"/>
    <w:rsid w:val="00A35DF7"/>
    <w:rsid w:val="00A3601E"/>
    <w:rsid w:val="00A36C1E"/>
    <w:rsid w:val="00A36DC3"/>
    <w:rsid w:val="00A371BB"/>
    <w:rsid w:val="00A377A6"/>
    <w:rsid w:val="00A37D3D"/>
    <w:rsid w:val="00A40C0F"/>
    <w:rsid w:val="00A40D98"/>
    <w:rsid w:val="00A41665"/>
    <w:rsid w:val="00A41666"/>
    <w:rsid w:val="00A41E69"/>
    <w:rsid w:val="00A42140"/>
    <w:rsid w:val="00A423B1"/>
    <w:rsid w:val="00A427B3"/>
    <w:rsid w:val="00A42D4E"/>
    <w:rsid w:val="00A432C8"/>
    <w:rsid w:val="00A43A00"/>
    <w:rsid w:val="00A43CD3"/>
    <w:rsid w:val="00A43EF5"/>
    <w:rsid w:val="00A43F97"/>
    <w:rsid w:val="00A445D1"/>
    <w:rsid w:val="00A4516C"/>
    <w:rsid w:val="00A45A1A"/>
    <w:rsid w:val="00A46635"/>
    <w:rsid w:val="00A46DEA"/>
    <w:rsid w:val="00A471B3"/>
    <w:rsid w:val="00A473BB"/>
    <w:rsid w:val="00A477AE"/>
    <w:rsid w:val="00A47882"/>
    <w:rsid w:val="00A50041"/>
    <w:rsid w:val="00A50567"/>
    <w:rsid w:val="00A50D1A"/>
    <w:rsid w:val="00A50FF6"/>
    <w:rsid w:val="00A510FF"/>
    <w:rsid w:val="00A51314"/>
    <w:rsid w:val="00A51B85"/>
    <w:rsid w:val="00A522DB"/>
    <w:rsid w:val="00A524FF"/>
    <w:rsid w:val="00A52875"/>
    <w:rsid w:val="00A52B1A"/>
    <w:rsid w:val="00A52E6F"/>
    <w:rsid w:val="00A53D8B"/>
    <w:rsid w:val="00A54DE3"/>
    <w:rsid w:val="00A54F11"/>
    <w:rsid w:val="00A55029"/>
    <w:rsid w:val="00A5534E"/>
    <w:rsid w:val="00A55797"/>
    <w:rsid w:val="00A55802"/>
    <w:rsid w:val="00A559FF"/>
    <w:rsid w:val="00A56158"/>
    <w:rsid w:val="00A561BB"/>
    <w:rsid w:val="00A566A6"/>
    <w:rsid w:val="00A56844"/>
    <w:rsid w:val="00A56879"/>
    <w:rsid w:val="00A56DCB"/>
    <w:rsid w:val="00A5713C"/>
    <w:rsid w:val="00A5764F"/>
    <w:rsid w:val="00A57B59"/>
    <w:rsid w:val="00A60183"/>
    <w:rsid w:val="00A602B9"/>
    <w:rsid w:val="00A604AC"/>
    <w:rsid w:val="00A604B3"/>
    <w:rsid w:val="00A60F22"/>
    <w:rsid w:val="00A611F8"/>
    <w:rsid w:val="00A6172C"/>
    <w:rsid w:val="00A61DAF"/>
    <w:rsid w:val="00A62612"/>
    <w:rsid w:val="00A629A5"/>
    <w:rsid w:val="00A62CF3"/>
    <w:rsid w:val="00A62EB2"/>
    <w:rsid w:val="00A63249"/>
    <w:rsid w:val="00A6364E"/>
    <w:rsid w:val="00A6405A"/>
    <w:rsid w:val="00A642A6"/>
    <w:rsid w:val="00A65948"/>
    <w:rsid w:val="00A65957"/>
    <w:rsid w:val="00A65C31"/>
    <w:rsid w:val="00A660B9"/>
    <w:rsid w:val="00A665E8"/>
    <w:rsid w:val="00A66700"/>
    <w:rsid w:val="00A66D1F"/>
    <w:rsid w:val="00A67ACA"/>
    <w:rsid w:val="00A70C45"/>
    <w:rsid w:val="00A71139"/>
    <w:rsid w:val="00A72AAA"/>
    <w:rsid w:val="00A72F09"/>
    <w:rsid w:val="00A72FED"/>
    <w:rsid w:val="00A73827"/>
    <w:rsid w:val="00A73FC0"/>
    <w:rsid w:val="00A747A7"/>
    <w:rsid w:val="00A74A0B"/>
    <w:rsid w:val="00A74D41"/>
    <w:rsid w:val="00A7519B"/>
    <w:rsid w:val="00A757A4"/>
    <w:rsid w:val="00A75DB7"/>
    <w:rsid w:val="00A7600B"/>
    <w:rsid w:val="00A760A6"/>
    <w:rsid w:val="00A760E0"/>
    <w:rsid w:val="00A763AD"/>
    <w:rsid w:val="00A76B41"/>
    <w:rsid w:val="00A76D82"/>
    <w:rsid w:val="00A76E0E"/>
    <w:rsid w:val="00A77038"/>
    <w:rsid w:val="00A77905"/>
    <w:rsid w:val="00A77B30"/>
    <w:rsid w:val="00A77DFB"/>
    <w:rsid w:val="00A80434"/>
    <w:rsid w:val="00A806DD"/>
    <w:rsid w:val="00A808FF"/>
    <w:rsid w:val="00A80C98"/>
    <w:rsid w:val="00A80D55"/>
    <w:rsid w:val="00A80EF5"/>
    <w:rsid w:val="00A8127F"/>
    <w:rsid w:val="00A817A9"/>
    <w:rsid w:val="00A81BE4"/>
    <w:rsid w:val="00A81D51"/>
    <w:rsid w:val="00A821DE"/>
    <w:rsid w:val="00A82BBD"/>
    <w:rsid w:val="00A82F7E"/>
    <w:rsid w:val="00A83A2B"/>
    <w:rsid w:val="00A83B18"/>
    <w:rsid w:val="00A83D6E"/>
    <w:rsid w:val="00A84262"/>
    <w:rsid w:val="00A84774"/>
    <w:rsid w:val="00A84E56"/>
    <w:rsid w:val="00A84FAF"/>
    <w:rsid w:val="00A851D0"/>
    <w:rsid w:val="00A85483"/>
    <w:rsid w:val="00A85CE9"/>
    <w:rsid w:val="00A86C93"/>
    <w:rsid w:val="00A86CD0"/>
    <w:rsid w:val="00A86E7C"/>
    <w:rsid w:val="00A872FA"/>
    <w:rsid w:val="00A87669"/>
    <w:rsid w:val="00A8788D"/>
    <w:rsid w:val="00A878A4"/>
    <w:rsid w:val="00A87CB8"/>
    <w:rsid w:val="00A90B52"/>
    <w:rsid w:val="00A9145B"/>
    <w:rsid w:val="00A91CB6"/>
    <w:rsid w:val="00A91EFA"/>
    <w:rsid w:val="00A9277F"/>
    <w:rsid w:val="00A92A70"/>
    <w:rsid w:val="00A92AFD"/>
    <w:rsid w:val="00A93038"/>
    <w:rsid w:val="00A940FE"/>
    <w:rsid w:val="00A942D0"/>
    <w:rsid w:val="00A947AB"/>
    <w:rsid w:val="00A9498C"/>
    <w:rsid w:val="00A9508B"/>
    <w:rsid w:val="00A953DC"/>
    <w:rsid w:val="00A95B51"/>
    <w:rsid w:val="00A95E99"/>
    <w:rsid w:val="00A9609B"/>
    <w:rsid w:val="00A96B08"/>
    <w:rsid w:val="00A96E2A"/>
    <w:rsid w:val="00A96F77"/>
    <w:rsid w:val="00A96FE5"/>
    <w:rsid w:val="00A970E7"/>
    <w:rsid w:val="00A9727F"/>
    <w:rsid w:val="00A97B5C"/>
    <w:rsid w:val="00A97BC7"/>
    <w:rsid w:val="00AA06F7"/>
    <w:rsid w:val="00AA0A55"/>
    <w:rsid w:val="00AA1D86"/>
    <w:rsid w:val="00AA1F4D"/>
    <w:rsid w:val="00AA2211"/>
    <w:rsid w:val="00AA2E94"/>
    <w:rsid w:val="00AA320E"/>
    <w:rsid w:val="00AA34CA"/>
    <w:rsid w:val="00AA394D"/>
    <w:rsid w:val="00AA3C6C"/>
    <w:rsid w:val="00AA47E4"/>
    <w:rsid w:val="00AA59EF"/>
    <w:rsid w:val="00AA672B"/>
    <w:rsid w:val="00AA702F"/>
    <w:rsid w:val="00AA714E"/>
    <w:rsid w:val="00AA75F2"/>
    <w:rsid w:val="00AB0588"/>
    <w:rsid w:val="00AB05CE"/>
    <w:rsid w:val="00AB1096"/>
    <w:rsid w:val="00AB165F"/>
    <w:rsid w:val="00AB1724"/>
    <w:rsid w:val="00AB1896"/>
    <w:rsid w:val="00AB1D3D"/>
    <w:rsid w:val="00AB1E4B"/>
    <w:rsid w:val="00AB1FCA"/>
    <w:rsid w:val="00AB23F2"/>
    <w:rsid w:val="00AB2468"/>
    <w:rsid w:val="00AB29E5"/>
    <w:rsid w:val="00AB314D"/>
    <w:rsid w:val="00AB3820"/>
    <w:rsid w:val="00AB3AB1"/>
    <w:rsid w:val="00AB3B2C"/>
    <w:rsid w:val="00AB433D"/>
    <w:rsid w:val="00AB4445"/>
    <w:rsid w:val="00AB468E"/>
    <w:rsid w:val="00AB5086"/>
    <w:rsid w:val="00AB50B7"/>
    <w:rsid w:val="00AB600E"/>
    <w:rsid w:val="00AB6308"/>
    <w:rsid w:val="00AB677E"/>
    <w:rsid w:val="00AB75AA"/>
    <w:rsid w:val="00AB7A98"/>
    <w:rsid w:val="00AB7D01"/>
    <w:rsid w:val="00AC033D"/>
    <w:rsid w:val="00AC0380"/>
    <w:rsid w:val="00AC043E"/>
    <w:rsid w:val="00AC04D9"/>
    <w:rsid w:val="00AC12B6"/>
    <w:rsid w:val="00AC1B65"/>
    <w:rsid w:val="00AC202F"/>
    <w:rsid w:val="00AC2289"/>
    <w:rsid w:val="00AC239F"/>
    <w:rsid w:val="00AC2436"/>
    <w:rsid w:val="00AC2C26"/>
    <w:rsid w:val="00AC2F88"/>
    <w:rsid w:val="00AC356F"/>
    <w:rsid w:val="00AC3FD3"/>
    <w:rsid w:val="00AC48DC"/>
    <w:rsid w:val="00AC4954"/>
    <w:rsid w:val="00AC57AE"/>
    <w:rsid w:val="00AC6236"/>
    <w:rsid w:val="00AC65A5"/>
    <w:rsid w:val="00AC6C93"/>
    <w:rsid w:val="00AC6EBF"/>
    <w:rsid w:val="00AC717D"/>
    <w:rsid w:val="00AC71B9"/>
    <w:rsid w:val="00AC7E92"/>
    <w:rsid w:val="00AD025F"/>
    <w:rsid w:val="00AD046F"/>
    <w:rsid w:val="00AD0CDE"/>
    <w:rsid w:val="00AD0F45"/>
    <w:rsid w:val="00AD32C9"/>
    <w:rsid w:val="00AD3396"/>
    <w:rsid w:val="00AD3B5D"/>
    <w:rsid w:val="00AD3CEA"/>
    <w:rsid w:val="00AD470C"/>
    <w:rsid w:val="00AD472C"/>
    <w:rsid w:val="00AD4DF2"/>
    <w:rsid w:val="00AD5028"/>
    <w:rsid w:val="00AD51EF"/>
    <w:rsid w:val="00AD5C30"/>
    <w:rsid w:val="00AD6028"/>
    <w:rsid w:val="00AD69B7"/>
    <w:rsid w:val="00AD71CE"/>
    <w:rsid w:val="00AD75EA"/>
    <w:rsid w:val="00AD7937"/>
    <w:rsid w:val="00AD7BE8"/>
    <w:rsid w:val="00AD7D88"/>
    <w:rsid w:val="00AE003D"/>
    <w:rsid w:val="00AE003E"/>
    <w:rsid w:val="00AE02B2"/>
    <w:rsid w:val="00AE0552"/>
    <w:rsid w:val="00AE0AB6"/>
    <w:rsid w:val="00AE0BA5"/>
    <w:rsid w:val="00AE143C"/>
    <w:rsid w:val="00AE177E"/>
    <w:rsid w:val="00AE19D4"/>
    <w:rsid w:val="00AE1E44"/>
    <w:rsid w:val="00AE1F0A"/>
    <w:rsid w:val="00AE20B2"/>
    <w:rsid w:val="00AE2290"/>
    <w:rsid w:val="00AE244B"/>
    <w:rsid w:val="00AE24E8"/>
    <w:rsid w:val="00AE2C45"/>
    <w:rsid w:val="00AE3514"/>
    <w:rsid w:val="00AE35C3"/>
    <w:rsid w:val="00AE454A"/>
    <w:rsid w:val="00AE4B60"/>
    <w:rsid w:val="00AE4E9E"/>
    <w:rsid w:val="00AE5885"/>
    <w:rsid w:val="00AE5DA1"/>
    <w:rsid w:val="00AE6155"/>
    <w:rsid w:val="00AE61ED"/>
    <w:rsid w:val="00AE6348"/>
    <w:rsid w:val="00AE7112"/>
    <w:rsid w:val="00AE75E3"/>
    <w:rsid w:val="00AE7917"/>
    <w:rsid w:val="00AE7923"/>
    <w:rsid w:val="00AE7B67"/>
    <w:rsid w:val="00AE7E85"/>
    <w:rsid w:val="00AF10A2"/>
    <w:rsid w:val="00AF1108"/>
    <w:rsid w:val="00AF144A"/>
    <w:rsid w:val="00AF19A5"/>
    <w:rsid w:val="00AF1DFB"/>
    <w:rsid w:val="00AF1F7D"/>
    <w:rsid w:val="00AF2493"/>
    <w:rsid w:val="00AF2908"/>
    <w:rsid w:val="00AF2A08"/>
    <w:rsid w:val="00AF30A7"/>
    <w:rsid w:val="00AF37DA"/>
    <w:rsid w:val="00AF3A33"/>
    <w:rsid w:val="00AF3BAB"/>
    <w:rsid w:val="00AF41CB"/>
    <w:rsid w:val="00AF48A7"/>
    <w:rsid w:val="00AF50E8"/>
    <w:rsid w:val="00AF52D0"/>
    <w:rsid w:val="00AF544D"/>
    <w:rsid w:val="00AF5833"/>
    <w:rsid w:val="00AF5C72"/>
    <w:rsid w:val="00AF5D27"/>
    <w:rsid w:val="00AF5E5B"/>
    <w:rsid w:val="00AF645A"/>
    <w:rsid w:val="00AF69FD"/>
    <w:rsid w:val="00AF71D8"/>
    <w:rsid w:val="00B00180"/>
    <w:rsid w:val="00B0063B"/>
    <w:rsid w:val="00B0067C"/>
    <w:rsid w:val="00B00695"/>
    <w:rsid w:val="00B0087C"/>
    <w:rsid w:val="00B00AB3"/>
    <w:rsid w:val="00B00C25"/>
    <w:rsid w:val="00B00D0B"/>
    <w:rsid w:val="00B00DFA"/>
    <w:rsid w:val="00B013CF"/>
    <w:rsid w:val="00B015FE"/>
    <w:rsid w:val="00B01689"/>
    <w:rsid w:val="00B016CF"/>
    <w:rsid w:val="00B01A5E"/>
    <w:rsid w:val="00B0257E"/>
    <w:rsid w:val="00B02A5F"/>
    <w:rsid w:val="00B02B0D"/>
    <w:rsid w:val="00B02EBC"/>
    <w:rsid w:val="00B0385F"/>
    <w:rsid w:val="00B0490C"/>
    <w:rsid w:val="00B056AA"/>
    <w:rsid w:val="00B05E44"/>
    <w:rsid w:val="00B063EE"/>
    <w:rsid w:val="00B0742C"/>
    <w:rsid w:val="00B10046"/>
    <w:rsid w:val="00B101E1"/>
    <w:rsid w:val="00B105C6"/>
    <w:rsid w:val="00B108D5"/>
    <w:rsid w:val="00B10C3F"/>
    <w:rsid w:val="00B10FBE"/>
    <w:rsid w:val="00B11039"/>
    <w:rsid w:val="00B111D8"/>
    <w:rsid w:val="00B11219"/>
    <w:rsid w:val="00B1166E"/>
    <w:rsid w:val="00B1183A"/>
    <w:rsid w:val="00B1187D"/>
    <w:rsid w:val="00B11CD1"/>
    <w:rsid w:val="00B128E5"/>
    <w:rsid w:val="00B12B78"/>
    <w:rsid w:val="00B12ECD"/>
    <w:rsid w:val="00B145A7"/>
    <w:rsid w:val="00B14C12"/>
    <w:rsid w:val="00B154CA"/>
    <w:rsid w:val="00B15A17"/>
    <w:rsid w:val="00B15A62"/>
    <w:rsid w:val="00B16039"/>
    <w:rsid w:val="00B16089"/>
    <w:rsid w:val="00B16869"/>
    <w:rsid w:val="00B16DE1"/>
    <w:rsid w:val="00B16E91"/>
    <w:rsid w:val="00B1708B"/>
    <w:rsid w:val="00B17178"/>
    <w:rsid w:val="00B176BF"/>
    <w:rsid w:val="00B17738"/>
    <w:rsid w:val="00B17A19"/>
    <w:rsid w:val="00B17FA6"/>
    <w:rsid w:val="00B20180"/>
    <w:rsid w:val="00B2024A"/>
    <w:rsid w:val="00B206AE"/>
    <w:rsid w:val="00B206B8"/>
    <w:rsid w:val="00B20DEA"/>
    <w:rsid w:val="00B20E2E"/>
    <w:rsid w:val="00B213CD"/>
    <w:rsid w:val="00B2175B"/>
    <w:rsid w:val="00B21BA4"/>
    <w:rsid w:val="00B21F75"/>
    <w:rsid w:val="00B2216A"/>
    <w:rsid w:val="00B223CC"/>
    <w:rsid w:val="00B22835"/>
    <w:rsid w:val="00B22CBC"/>
    <w:rsid w:val="00B22CD7"/>
    <w:rsid w:val="00B22E96"/>
    <w:rsid w:val="00B23499"/>
    <w:rsid w:val="00B23682"/>
    <w:rsid w:val="00B23D77"/>
    <w:rsid w:val="00B24242"/>
    <w:rsid w:val="00B243DF"/>
    <w:rsid w:val="00B244EB"/>
    <w:rsid w:val="00B24BC1"/>
    <w:rsid w:val="00B25206"/>
    <w:rsid w:val="00B2637D"/>
    <w:rsid w:val="00B26ED8"/>
    <w:rsid w:val="00B27384"/>
    <w:rsid w:val="00B27A14"/>
    <w:rsid w:val="00B27B42"/>
    <w:rsid w:val="00B27F02"/>
    <w:rsid w:val="00B3039B"/>
    <w:rsid w:val="00B304E6"/>
    <w:rsid w:val="00B307F2"/>
    <w:rsid w:val="00B312BF"/>
    <w:rsid w:val="00B31677"/>
    <w:rsid w:val="00B31713"/>
    <w:rsid w:val="00B32361"/>
    <w:rsid w:val="00B3278C"/>
    <w:rsid w:val="00B329D4"/>
    <w:rsid w:val="00B32D8C"/>
    <w:rsid w:val="00B32E76"/>
    <w:rsid w:val="00B336C9"/>
    <w:rsid w:val="00B3374B"/>
    <w:rsid w:val="00B338A4"/>
    <w:rsid w:val="00B33F4B"/>
    <w:rsid w:val="00B34275"/>
    <w:rsid w:val="00B34675"/>
    <w:rsid w:val="00B34732"/>
    <w:rsid w:val="00B34938"/>
    <w:rsid w:val="00B35178"/>
    <w:rsid w:val="00B35604"/>
    <w:rsid w:val="00B35B2A"/>
    <w:rsid w:val="00B35BE5"/>
    <w:rsid w:val="00B35FE3"/>
    <w:rsid w:val="00B363AE"/>
    <w:rsid w:val="00B36DED"/>
    <w:rsid w:val="00B36E1E"/>
    <w:rsid w:val="00B36F16"/>
    <w:rsid w:val="00B37109"/>
    <w:rsid w:val="00B376E3"/>
    <w:rsid w:val="00B37789"/>
    <w:rsid w:val="00B377EC"/>
    <w:rsid w:val="00B37DD9"/>
    <w:rsid w:val="00B37E88"/>
    <w:rsid w:val="00B407B7"/>
    <w:rsid w:val="00B407F4"/>
    <w:rsid w:val="00B4095C"/>
    <w:rsid w:val="00B40AA3"/>
    <w:rsid w:val="00B413B5"/>
    <w:rsid w:val="00B41B82"/>
    <w:rsid w:val="00B41BD4"/>
    <w:rsid w:val="00B42B44"/>
    <w:rsid w:val="00B43A5B"/>
    <w:rsid w:val="00B43EE4"/>
    <w:rsid w:val="00B44B33"/>
    <w:rsid w:val="00B44FB5"/>
    <w:rsid w:val="00B455BC"/>
    <w:rsid w:val="00B46031"/>
    <w:rsid w:val="00B46BCB"/>
    <w:rsid w:val="00B470CA"/>
    <w:rsid w:val="00B4747D"/>
    <w:rsid w:val="00B475F0"/>
    <w:rsid w:val="00B47981"/>
    <w:rsid w:val="00B47A07"/>
    <w:rsid w:val="00B5026D"/>
    <w:rsid w:val="00B502C3"/>
    <w:rsid w:val="00B502DB"/>
    <w:rsid w:val="00B507A6"/>
    <w:rsid w:val="00B5107A"/>
    <w:rsid w:val="00B51203"/>
    <w:rsid w:val="00B5182D"/>
    <w:rsid w:val="00B51A91"/>
    <w:rsid w:val="00B51DF7"/>
    <w:rsid w:val="00B52855"/>
    <w:rsid w:val="00B52859"/>
    <w:rsid w:val="00B52DCE"/>
    <w:rsid w:val="00B5309C"/>
    <w:rsid w:val="00B53633"/>
    <w:rsid w:val="00B53E1B"/>
    <w:rsid w:val="00B543AF"/>
    <w:rsid w:val="00B5494A"/>
    <w:rsid w:val="00B549A5"/>
    <w:rsid w:val="00B54D71"/>
    <w:rsid w:val="00B554BE"/>
    <w:rsid w:val="00B5582C"/>
    <w:rsid w:val="00B559DB"/>
    <w:rsid w:val="00B55B59"/>
    <w:rsid w:val="00B55D44"/>
    <w:rsid w:val="00B56477"/>
    <w:rsid w:val="00B56C0A"/>
    <w:rsid w:val="00B56CC1"/>
    <w:rsid w:val="00B570B2"/>
    <w:rsid w:val="00B57128"/>
    <w:rsid w:val="00B572AD"/>
    <w:rsid w:val="00B57440"/>
    <w:rsid w:val="00B575B8"/>
    <w:rsid w:val="00B579AF"/>
    <w:rsid w:val="00B57B57"/>
    <w:rsid w:val="00B60245"/>
    <w:rsid w:val="00B6027B"/>
    <w:rsid w:val="00B605AE"/>
    <w:rsid w:val="00B60C55"/>
    <w:rsid w:val="00B61E1E"/>
    <w:rsid w:val="00B62546"/>
    <w:rsid w:val="00B633E0"/>
    <w:rsid w:val="00B6352B"/>
    <w:rsid w:val="00B63777"/>
    <w:rsid w:val="00B63B09"/>
    <w:rsid w:val="00B63BD7"/>
    <w:rsid w:val="00B64C40"/>
    <w:rsid w:val="00B64C97"/>
    <w:rsid w:val="00B64DAE"/>
    <w:rsid w:val="00B652C0"/>
    <w:rsid w:val="00B6541A"/>
    <w:rsid w:val="00B66118"/>
    <w:rsid w:val="00B66676"/>
    <w:rsid w:val="00B6722A"/>
    <w:rsid w:val="00B67725"/>
    <w:rsid w:val="00B67FEE"/>
    <w:rsid w:val="00B70231"/>
    <w:rsid w:val="00B70A19"/>
    <w:rsid w:val="00B711C9"/>
    <w:rsid w:val="00B7122F"/>
    <w:rsid w:val="00B7126C"/>
    <w:rsid w:val="00B7150D"/>
    <w:rsid w:val="00B717E6"/>
    <w:rsid w:val="00B71AA1"/>
    <w:rsid w:val="00B71CAE"/>
    <w:rsid w:val="00B72E06"/>
    <w:rsid w:val="00B7323E"/>
    <w:rsid w:val="00B732B3"/>
    <w:rsid w:val="00B736B5"/>
    <w:rsid w:val="00B75314"/>
    <w:rsid w:val="00B753D1"/>
    <w:rsid w:val="00B75B78"/>
    <w:rsid w:val="00B75E2F"/>
    <w:rsid w:val="00B760ED"/>
    <w:rsid w:val="00B76233"/>
    <w:rsid w:val="00B766EF"/>
    <w:rsid w:val="00B76B90"/>
    <w:rsid w:val="00B76B99"/>
    <w:rsid w:val="00B76D9F"/>
    <w:rsid w:val="00B76EB7"/>
    <w:rsid w:val="00B77424"/>
    <w:rsid w:val="00B774F8"/>
    <w:rsid w:val="00B77C53"/>
    <w:rsid w:val="00B80004"/>
    <w:rsid w:val="00B802CE"/>
    <w:rsid w:val="00B80527"/>
    <w:rsid w:val="00B80720"/>
    <w:rsid w:val="00B81420"/>
    <w:rsid w:val="00B81E41"/>
    <w:rsid w:val="00B81E88"/>
    <w:rsid w:val="00B82213"/>
    <w:rsid w:val="00B8230D"/>
    <w:rsid w:val="00B82976"/>
    <w:rsid w:val="00B82CF1"/>
    <w:rsid w:val="00B836F3"/>
    <w:rsid w:val="00B83841"/>
    <w:rsid w:val="00B83879"/>
    <w:rsid w:val="00B83C39"/>
    <w:rsid w:val="00B85331"/>
    <w:rsid w:val="00B85B08"/>
    <w:rsid w:val="00B85C08"/>
    <w:rsid w:val="00B85DA3"/>
    <w:rsid w:val="00B85DF1"/>
    <w:rsid w:val="00B86249"/>
    <w:rsid w:val="00B86903"/>
    <w:rsid w:val="00B86BB0"/>
    <w:rsid w:val="00B86C11"/>
    <w:rsid w:val="00B87320"/>
    <w:rsid w:val="00B87869"/>
    <w:rsid w:val="00B87A21"/>
    <w:rsid w:val="00B87ADD"/>
    <w:rsid w:val="00B87CEF"/>
    <w:rsid w:val="00B91830"/>
    <w:rsid w:val="00B9192D"/>
    <w:rsid w:val="00B92835"/>
    <w:rsid w:val="00B92B3C"/>
    <w:rsid w:val="00B93268"/>
    <w:rsid w:val="00B93341"/>
    <w:rsid w:val="00B9380C"/>
    <w:rsid w:val="00B93A3A"/>
    <w:rsid w:val="00B9406D"/>
    <w:rsid w:val="00B9455C"/>
    <w:rsid w:val="00B94ABB"/>
    <w:rsid w:val="00B94E9C"/>
    <w:rsid w:val="00B951C8"/>
    <w:rsid w:val="00B9552E"/>
    <w:rsid w:val="00B95759"/>
    <w:rsid w:val="00B95785"/>
    <w:rsid w:val="00B9595E"/>
    <w:rsid w:val="00B95B97"/>
    <w:rsid w:val="00B96030"/>
    <w:rsid w:val="00B968B8"/>
    <w:rsid w:val="00B96CC1"/>
    <w:rsid w:val="00B96EED"/>
    <w:rsid w:val="00B96F6D"/>
    <w:rsid w:val="00B9709E"/>
    <w:rsid w:val="00B97864"/>
    <w:rsid w:val="00B97B75"/>
    <w:rsid w:val="00B97E0B"/>
    <w:rsid w:val="00BA002B"/>
    <w:rsid w:val="00BA005D"/>
    <w:rsid w:val="00BA06E5"/>
    <w:rsid w:val="00BA1FDD"/>
    <w:rsid w:val="00BA21CD"/>
    <w:rsid w:val="00BA221D"/>
    <w:rsid w:val="00BA2FB0"/>
    <w:rsid w:val="00BA4537"/>
    <w:rsid w:val="00BA4AC0"/>
    <w:rsid w:val="00BA5396"/>
    <w:rsid w:val="00BA5639"/>
    <w:rsid w:val="00BA5A9A"/>
    <w:rsid w:val="00BA5B28"/>
    <w:rsid w:val="00BA6119"/>
    <w:rsid w:val="00BA63DD"/>
    <w:rsid w:val="00BA6B4D"/>
    <w:rsid w:val="00BA6BF4"/>
    <w:rsid w:val="00BA71B6"/>
    <w:rsid w:val="00BA728E"/>
    <w:rsid w:val="00BA7800"/>
    <w:rsid w:val="00BA78B5"/>
    <w:rsid w:val="00BB02BF"/>
    <w:rsid w:val="00BB0418"/>
    <w:rsid w:val="00BB0622"/>
    <w:rsid w:val="00BB08E4"/>
    <w:rsid w:val="00BB0B35"/>
    <w:rsid w:val="00BB11DD"/>
    <w:rsid w:val="00BB17B7"/>
    <w:rsid w:val="00BB1AC0"/>
    <w:rsid w:val="00BB25B9"/>
    <w:rsid w:val="00BB2AAE"/>
    <w:rsid w:val="00BB2B8E"/>
    <w:rsid w:val="00BB2DCD"/>
    <w:rsid w:val="00BB337F"/>
    <w:rsid w:val="00BB34E9"/>
    <w:rsid w:val="00BB3724"/>
    <w:rsid w:val="00BB3C5F"/>
    <w:rsid w:val="00BB3C74"/>
    <w:rsid w:val="00BB3D07"/>
    <w:rsid w:val="00BB4B9C"/>
    <w:rsid w:val="00BB5928"/>
    <w:rsid w:val="00BB5B04"/>
    <w:rsid w:val="00BB6177"/>
    <w:rsid w:val="00BB664E"/>
    <w:rsid w:val="00BB692F"/>
    <w:rsid w:val="00BB708B"/>
    <w:rsid w:val="00BB72BA"/>
    <w:rsid w:val="00BB7305"/>
    <w:rsid w:val="00BB7944"/>
    <w:rsid w:val="00BC106E"/>
    <w:rsid w:val="00BC11E0"/>
    <w:rsid w:val="00BC1208"/>
    <w:rsid w:val="00BC16AA"/>
    <w:rsid w:val="00BC1829"/>
    <w:rsid w:val="00BC1DAF"/>
    <w:rsid w:val="00BC2140"/>
    <w:rsid w:val="00BC24A2"/>
    <w:rsid w:val="00BC24DF"/>
    <w:rsid w:val="00BC2580"/>
    <w:rsid w:val="00BC2938"/>
    <w:rsid w:val="00BC2B07"/>
    <w:rsid w:val="00BC2B42"/>
    <w:rsid w:val="00BC2C28"/>
    <w:rsid w:val="00BC2EC6"/>
    <w:rsid w:val="00BC2F3A"/>
    <w:rsid w:val="00BC3308"/>
    <w:rsid w:val="00BC3489"/>
    <w:rsid w:val="00BC3A9D"/>
    <w:rsid w:val="00BC435C"/>
    <w:rsid w:val="00BC4495"/>
    <w:rsid w:val="00BC4638"/>
    <w:rsid w:val="00BC4699"/>
    <w:rsid w:val="00BC46E6"/>
    <w:rsid w:val="00BC54D9"/>
    <w:rsid w:val="00BC5C36"/>
    <w:rsid w:val="00BC6222"/>
    <w:rsid w:val="00BC677D"/>
    <w:rsid w:val="00BC6AB5"/>
    <w:rsid w:val="00BC7594"/>
    <w:rsid w:val="00BC77F6"/>
    <w:rsid w:val="00BC792A"/>
    <w:rsid w:val="00BC79F5"/>
    <w:rsid w:val="00BC7A67"/>
    <w:rsid w:val="00BC7D05"/>
    <w:rsid w:val="00BC7F20"/>
    <w:rsid w:val="00BD0CD9"/>
    <w:rsid w:val="00BD0DAE"/>
    <w:rsid w:val="00BD0E6A"/>
    <w:rsid w:val="00BD0EF2"/>
    <w:rsid w:val="00BD1034"/>
    <w:rsid w:val="00BD14C7"/>
    <w:rsid w:val="00BD1817"/>
    <w:rsid w:val="00BD23FD"/>
    <w:rsid w:val="00BD268D"/>
    <w:rsid w:val="00BD2753"/>
    <w:rsid w:val="00BD2C03"/>
    <w:rsid w:val="00BD2D65"/>
    <w:rsid w:val="00BD501E"/>
    <w:rsid w:val="00BD51B4"/>
    <w:rsid w:val="00BD56A8"/>
    <w:rsid w:val="00BD5F8B"/>
    <w:rsid w:val="00BD66BF"/>
    <w:rsid w:val="00BD7755"/>
    <w:rsid w:val="00BD776B"/>
    <w:rsid w:val="00BE042C"/>
    <w:rsid w:val="00BE086C"/>
    <w:rsid w:val="00BE088E"/>
    <w:rsid w:val="00BE1A63"/>
    <w:rsid w:val="00BE1E32"/>
    <w:rsid w:val="00BE316F"/>
    <w:rsid w:val="00BE323C"/>
    <w:rsid w:val="00BE3C73"/>
    <w:rsid w:val="00BE4782"/>
    <w:rsid w:val="00BE57B4"/>
    <w:rsid w:val="00BE5886"/>
    <w:rsid w:val="00BE5E2D"/>
    <w:rsid w:val="00BE6160"/>
    <w:rsid w:val="00BE62E1"/>
    <w:rsid w:val="00BE6B42"/>
    <w:rsid w:val="00BE71DE"/>
    <w:rsid w:val="00BE771C"/>
    <w:rsid w:val="00BE7E82"/>
    <w:rsid w:val="00BF09F9"/>
    <w:rsid w:val="00BF0E83"/>
    <w:rsid w:val="00BF1085"/>
    <w:rsid w:val="00BF1A6F"/>
    <w:rsid w:val="00BF1C87"/>
    <w:rsid w:val="00BF1DBF"/>
    <w:rsid w:val="00BF36FD"/>
    <w:rsid w:val="00BF3ABC"/>
    <w:rsid w:val="00BF3C2A"/>
    <w:rsid w:val="00BF41E6"/>
    <w:rsid w:val="00BF4E4E"/>
    <w:rsid w:val="00BF5202"/>
    <w:rsid w:val="00BF54AF"/>
    <w:rsid w:val="00BF5A54"/>
    <w:rsid w:val="00BF5DF8"/>
    <w:rsid w:val="00BF60F7"/>
    <w:rsid w:val="00BF6536"/>
    <w:rsid w:val="00BF65C9"/>
    <w:rsid w:val="00BF671A"/>
    <w:rsid w:val="00BF7246"/>
    <w:rsid w:val="00BF7B39"/>
    <w:rsid w:val="00C005DC"/>
    <w:rsid w:val="00C006BC"/>
    <w:rsid w:val="00C00986"/>
    <w:rsid w:val="00C00D29"/>
    <w:rsid w:val="00C00FE3"/>
    <w:rsid w:val="00C01106"/>
    <w:rsid w:val="00C01AB2"/>
    <w:rsid w:val="00C01D17"/>
    <w:rsid w:val="00C02C9E"/>
    <w:rsid w:val="00C02D2B"/>
    <w:rsid w:val="00C02E1C"/>
    <w:rsid w:val="00C032AB"/>
    <w:rsid w:val="00C03352"/>
    <w:rsid w:val="00C035DD"/>
    <w:rsid w:val="00C03BFC"/>
    <w:rsid w:val="00C04729"/>
    <w:rsid w:val="00C04DB6"/>
    <w:rsid w:val="00C05182"/>
    <w:rsid w:val="00C052E0"/>
    <w:rsid w:val="00C053D9"/>
    <w:rsid w:val="00C056F4"/>
    <w:rsid w:val="00C060AD"/>
    <w:rsid w:val="00C06205"/>
    <w:rsid w:val="00C06494"/>
    <w:rsid w:val="00C0662E"/>
    <w:rsid w:val="00C06B78"/>
    <w:rsid w:val="00C06F34"/>
    <w:rsid w:val="00C0700A"/>
    <w:rsid w:val="00C0762C"/>
    <w:rsid w:val="00C077FC"/>
    <w:rsid w:val="00C07903"/>
    <w:rsid w:val="00C07B43"/>
    <w:rsid w:val="00C1084A"/>
    <w:rsid w:val="00C10C5D"/>
    <w:rsid w:val="00C11120"/>
    <w:rsid w:val="00C1117A"/>
    <w:rsid w:val="00C1128C"/>
    <w:rsid w:val="00C11B4F"/>
    <w:rsid w:val="00C120D5"/>
    <w:rsid w:val="00C1229A"/>
    <w:rsid w:val="00C12587"/>
    <w:rsid w:val="00C12997"/>
    <w:rsid w:val="00C12C3F"/>
    <w:rsid w:val="00C132C7"/>
    <w:rsid w:val="00C13383"/>
    <w:rsid w:val="00C135E8"/>
    <w:rsid w:val="00C13E4D"/>
    <w:rsid w:val="00C14865"/>
    <w:rsid w:val="00C148AD"/>
    <w:rsid w:val="00C14E67"/>
    <w:rsid w:val="00C1580E"/>
    <w:rsid w:val="00C15ABD"/>
    <w:rsid w:val="00C15AF3"/>
    <w:rsid w:val="00C162B1"/>
    <w:rsid w:val="00C1677F"/>
    <w:rsid w:val="00C1755A"/>
    <w:rsid w:val="00C175BD"/>
    <w:rsid w:val="00C17878"/>
    <w:rsid w:val="00C17B62"/>
    <w:rsid w:val="00C20DB3"/>
    <w:rsid w:val="00C21278"/>
    <w:rsid w:val="00C212BB"/>
    <w:rsid w:val="00C21721"/>
    <w:rsid w:val="00C241D5"/>
    <w:rsid w:val="00C2438E"/>
    <w:rsid w:val="00C25834"/>
    <w:rsid w:val="00C26BAC"/>
    <w:rsid w:val="00C26D7B"/>
    <w:rsid w:val="00C2753D"/>
    <w:rsid w:val="00C27F07"/>
    <w:rsid w:val="00C3008E"/>
    <w:rsid w:val="00C303AC"/>
    <w:rsid w:val="00C3060C"/>
    <w:rsid w:val="00C307CE"/>
    <w:rsid w:val="00C308DC"/>
    <w:rsid w:val="00C3135A"/>
    <w:rsid w:val="00C3243B"/>
    <w:rsid w:val="00C324D2"/>
    <w:rsid w:val="00C32D4A"/>
    <w:rsid w:val="00C33168"/>
    <w:rsid w:val="00C332CB"/>
    <w:rsid w:val="00C33487"/>
    <w:rsid w:val="00C3415C"/>
    <w:rsid w:val="00C3448D"/>
    <w:rsid w:val="00C34523"/>
    <w:rsid w:val="00C34958"/>
    <w:rsid w:val="00C34CA1"/>
    <w:rsid w:val="00C34E26"/>
    <w:rsid w:val="00C35536"/>
    <w:rsid w:val="00C35591"/>
    <w:rsid w:val="00C35928"/>
    <w:rsid w:val="00C35A10"/>
    <w:rsid w:val="00C35BDD"/>
    <w:rsid w:val="00C360D7"/>
    <w:rsid w:val="00C366A5"/>
    <w:rsid w:val="00C36D1C"/>
    <w:rsid w:val="00C377F8"/>
    <w:rsid w:val="00C37EC9"/>
    <w:rsid w:val="00C4033E"/>
    <w:rsid w:val="00C4062D"/>
    <w:rsid w:val="00C40B7C"/>
    <w:rsid w:val="00C41079"/>
    <w:rsid w:val="00C41597"/>
    <w:rsid w:val="00C416A8"/>
    <w:rsid w:val="00C4196D"/>
    <w:rsid w:val="00C41B90"/>
    <w:rsid w:val="00C41BB4"/>
    <w:rsid w:val="00C41D64"/>
    <w:rsid w:val="00C423CF"/>
    <w:rsid w:val="00C42437"/>
    <w:rsid w:val="00C4251A"/>
    <w:rsid w:val="00C42FF2"/>
    <w:rsid w:val="00C430C8"/>
    <w:rsid w:val="00C43763"/>
    <w:rsid w:val="00C43B63"/>
    <w:rsid w:val="00C43EBD"/>
    <w:rsid w:val="00C44C5F"/>
    <w:rsid w:val="00C44EF2"/>
    <w:rsid w:val="00C4579D"/>
    <w:rsid w:val="00C45A55"/>
    <w:rsid w:val="00C45A72"/>
    <w:rsid w:val="00C45CA5"/>
    <w:rsid w:val="00C46182"/>
    <w:rsid w:val="00C468A0"/>
    <w:rsid w:val="00C46ED9"/>
    <w:rsid w:val="00C4712D"/>
    <w:rsid w:val="00C472CD"/>
    <w:rsid w:val="00C47376"/>
    <w:rsid w:val="00C4755C"/>
    <w:rsid w:val="00C47600"/>
    <w:rsid w:val="00C47D0B"/>
    <w:rsid w:val="00C5004C"/>
    <w:rsid w:val="00C50641"/>
    <w:rsid w:val="00C5099D"/>
    <w:rsid w:val="00C50DB4"/>
    <w:rsid w:val="00C50F23"/>
    <w:rsid w:val="00C50F3E"/>
    <w:rsid w:val="00C51770"/>
    <w:rsid w:val="00C51FFF"/>
    <w:rsid w:val="00C522F2"/>
    <w:rsid w:val="00C52639"/>
    <w:rsid w:val="00C5292C"/>
    <w:rsid w:val="00C52E45"/>
    <w:rsid w:val="00C5310E"/>
    <w:rsid w:val="00C5321A"/>
    <w:rsid w:val="00C53487"/>
    <w:rsid w:val="00C53564"/>
    <w:rsid w:val="00C53B19"/>
    <w:rsid w:val="00C544D7"/>
    <w:rsid w:val="00C54511"/>
    <w:rsid w:val="00C551EB"/>
    <w:rsid w:val="00C557F0"/>
    <w:rsid w:val="00C57365"/>
    <w:rsid w:val="00C602A1"/>
    <w:rsid w:val="00C6190C"/>
    <w:rsid w:val="00C61E9A"/>
    <w:rsid w:val="00C61FC2"/>
    <w:rsid w:val="00C62024"/>
    <w:rsid w:val="00C620C4"/>
    <w:rsid w:val="00C6236E"/>
    <w:rsid w:val="00C62A6A"/>
    <w:rsid w:val="00C62B67"/>
    <w:rsid w:val="00C63500"/>
    <w:rsid w:val="00C635EB"/>
    <w:rsid w:val="00C63996"/>
    <w:rsid w:val="00C640F4"/>
    <w:rsid w:val="00C641B6"/>
    <w:rsid w:val="00C641F5"/>
    <w:rsid w:val="00C6431F"/>
    <w:rsid w:val="00C645B7"/>
    <w:rsid w:val="00C6462F"/>
    <w:rsid w:val="00C64817"/>
    <w:rsid w:val="00C64A2E"/>
    <w:rsid w:val="00C65C18"/>
    <w:rsid w:val="00C65ED7"/>
    <w:rsid w:val="00C661DE"/>
    <w:rsid w:val="00C662A8"/>
    <w:rsid w:val="00C66470"/>
    <w:rsid w:val="00C6678D"/>
    <w:rsid w:val="00C66846"/>
    <w:rsid w:val="00C66997"/>
    <w:rsid w:val="00C6726B"/>
    <w:rsid w:val="00C67E44"/>
    <w:rsid w:val="00C70024"/>
    <w:rsid w:val="00C709E7"/>
    <w:rsid w:val="00C70B8D"/>
    <w:rsid w:val="00C70E4B"/>
    <w:rsid w:val="00C7138D"/>
    <w:rsid w:val="00C71A16"/>
    <w:rsid w:val="00C72027"/>
    <w:rsid w:val="00C721E7"/>
    <w:rsid w:val="00C72843"/>
    <w:rsid w:val="00C728FF"/>
    <w:rsid w:val="00C72A20"/>
    <w:rsid w:val="00C731CF"/>
    <w:rsid w:val="00C733A0"/>
    <w:rsid w:val="00C73732"/>
    <w:rsid w:val="00C74443"/>
    <w:rsid w:val="00C748A6"/>
    <w:rsid w:val="00C74A89"/>
    <w:rsid w:val="00C74BFD"/>
    <w:rsid w:val="00C74F2D"/>
    <w:rsid w:val="00C7505E"/>
    <w:rsid w:val="00C75991"/>
    <w:rsid w:val="00C75B7A"/>
    <w:rsid w:val="00C7651B"/>
    <w:rsid w:val="00C77403"/>
    <w:rsid w:val="00C77C8B"/>
    <w:rsid w:val="00C77CDD"/>
    <w:rsid w:val="00C77DB2"/>
    <w:rsid w:val="00C77E72"/>
    <w:rsid w:val="00C800DD"/>
    <w:rsid w:val="00C80C62"/>
    <w:rsid w:val="00C80EE9"/>
    <w:rsid w:val="00C81073"/>
    <w:rsid w:val="00C81653"/>
    <w:rsid w:val="00C81BCD"/>
    <w:rsid w:val="00C81C32"/>
    <w:rsid w:val="00C822C7"/>
    <w:rsid w:val="00C8274D"/>
    <w:rsid w:val="00C828C5"/>
    <w:rsid w:val="00C82AAE"/>
    <w:rsid w:val="00C82D53"/>
    <w:rsid w:val="00C82F5E"/>
    <w:rsid w:val="00C83048"/>
    <w:rsid w:val="00C83096"/>
    <w:rsid w:val="00C83615"/>
    <w:rsid w:val="00C84117"/>
    <w:rsid w:val="00C842D2"/>
    <w:rsid w:val="00C84658"/>
    <w:rsid w:val="00C84AE8"/>
    <w:rsid w:val="00C84D29"/>
    <w:rsid w:val="00C84EEB"/>
    <w:rsid w:val="00C85092"/>
    <w:rsid w:val="00C8569C"/>
    <w:rsid w:val="00C85B21"/>
    <w:rsid w:val="00C8607F"/>
    <w:rsid w:val="00C86366"/>
    <w:rsid w:val="00C8696F"/>
    <w:rsid w:val="00C86E2A"/>
    <w:rsid w:val="00C86E31"/>
    <w:rsid w:val="00C87453"/>
    <w:rsid w:val="00C87640"/>
    <w:rsid w:val="00C87A6E"/>
    <w:rsid w:val="00C87ABD"/>
    <w:rsid w:val="00C87D85"/>
    <w:rsid w:val="00C90035"/>
    <w:rsid w:val="00C903C9"/>
    <w:rsid w:val="00C90561"/>
    <w:rsid w:val="00C90A13"/>
    <w:rsid w:val="00C90D30"/>
    <w:rsid w:val="00C90E4F"/>
    <w:rsid w:val="00C910A1"/>
    <w:rsid w:val="00C911B2"/>
    <w:rsid w:val="00C91EB1"/>
    <w:rsid w:val="00C921DD"/>
    <w:rsid w:val="00C922A9"/>
    <w:rsid w:val="00C92736"/>
    <w:rsid w:val="00C92C08"/>
    <w:rsid w:val="00C92C35"/>
    <w:rsid w:val="00C935B2"/>
    <w:rsid w:val="00C93D84"/>
    <w:rsid w:val="00C93DF3"/>
    <w:rsid w:val="00C940A4"/>
    <w:rsid w:val="00C946FB"/>
    <w:rsid w:val="00C94BDF"/>
    <w:rsid w:val="00C94CF6"/>
    <w:rsid w:val="00C94F56"/>
    <w:rsid w:val="00C94F86"/>
    <w:rsid w:val="00C955D3"/>
    <w:rsid w:val="00C9577E"/>
    <w:rsid w:val="00C960B2"/>
    <w:rsid w:val="00C960CA"/>
    <w:rsid w:val="00C96194"/>
    <w:rsid w:val="00C96321"/>
    <w:rsid w:val="00C965C6"/>
    <w:rsid w:val="00C96A6B"/>
    <w:rsid w:val="00C97C9F"/>
    <w:rsid w:val="00CA00BE"/>
    <w:rsid w:val="00CA04E2"/>
    <w:rsid w:val="00CA1848"/>
    <w:rsid w:val="00CA18AA"/>
    <w:rsid w:val="00CA1BF9"/>
    <w:rsid w:val="00CA24B6"/>
    <w:rsid w:val="00CA2771"/>
    <w:rsid w:val="00CA27D1"/>
    <w:rsid w:val="00CA2899"/>
    <w:rsid w:val="00CA3336"/>
    <w:rsid w:val="00CA36CE"/>
    <w:rsid w:val="00CA3B2E"/>
    <w:rsid w:val="00CA40AF"/>
    <w:rsid w:val="00CA464E"/>
    <w:rsid w:val="00CA4AE8"/>
    <w:rsid w:val="00CA5559"/>
    <w:rsid w:val="00CA61AE"/>
    <w:rsid w:val="00CA6550"/>
    <w:rsid w:val="00CA66A8"/>
    <w:rsid w:val="00CA7002"/>
    <w:rsid w:val="00CA7077"/>
    <w:rsid w:val="00CA73C3"/>
    <w:rsid w:val="00CA7AD0"/>
    <w:rsid w:val="00CA7B58"/>
    <w:rsid w:val="00CA7D1A"/>
    <w:rsid w:val="00CA7EA4"/>
    <w:rsid w:val="00CB0974"/>
    <w:rsid w:val="00CB0E74"/>
    <w:rsid w:val="00CB10C4"/>
    <w:rsid w:val="00CB118B"/>
    <w:rsid w:val="00CB13F6"/>
    <w:rsid w:val="00CB15FB"/>
    <w:rsid w:val="00CB190F"/>
    <w:rsid w:val="00CB1914"/>
    <w:rsid w:val="00CB2C67"/>
    <w:rsid w:val="00CB307D"/>
    <w:rsid w:val="00CB39E2"/>
    <w:rsid w:val="00CB4356"/>
    <w:rsid w:val="00CB445C"/>
    <w:rsid w:val="00CB4D8E"/>
    <w:rsid w:val="00CB53C2"/>
    <w:rsid w:val="00CB5830"/>
    <w:rsid w:val="00CB5C94"/>
    <w:rsid w:val="00CB5F2B"/>
    <w:rsid w:val="00CB674C"/>
    <w:rsid w:val="00CB6B25"/>
    <w:rsid w:val="00CB6C42"/>
    <w:rsid w:val="00CB6C93"/>
    <w:rsid w:val="00CB6C99"/>
    <w:rsid w:val="00CB6CB7"/>
    <w:rsid w:val="00CB7688"/>
    <w:rsid w:val="00CB7750"/>
    <w:rsid w:val="00CB77C1"/>
    <w:rsid w:val="00CB7BFE"/>
    <w:rsid w:val="00CC01CB"/>
    <w:rsid w:val="00CC036F"/>
    <w:rsid w:val="00CC0AA7"/>
    <w:rsid w:val="00CC0B7E"/>
    <w:rsid w:val="00CC0CD0"/>
    <w:rsid w:val="00CC1E06"/>
    <w:rsid w:val="00CC2512"/>
    <w:rsid w:val="00CC293E"/>
    <w:rsid w:val="00CC2B06"/>
    <w:rsid w:val="00CC3508"/>
    <w:rsid w:val="00CC45D7"/>
    <w:rsid w:val="00CC6880"/>
    <w:rsid w:val="00CC6A35"/>
    <w:rsid w:val="00CC6C2A"/>
    <w:rsid w:val="00CC6FBD"/>
    <w:rsid w:val="00CC7116"/>
    <w:rsid w:val="00CC756A"/>
    <w:rsid w:val="00CC76EF"/>
    <w:rsid w:val="00CC7C74"/>
    <w:rsid w:val="00CD0070"/>
    <w:rsid w:val="00CD0147"/>
    <w:rsid w:val="00CD08CD"/>
    <w:rsid w:val="00CD0917"/>
    <w:rsid w:val="00CD09F0"/>
    <w:rsid w:val="00CD0CC2"/>
    <w:rsid w:val="00CD0DD0"/>
    <w:rsid w:val="00CD1016"/>
    <w:rsid w:val="00CD1207"/>
    <w:rsid w:val="00CD1B51"/>
    <w:rsid w:val="00CD1B8C"/>
    <w:rsid w:val="00CD24FA"/>
    <w:rsid w:val="00CD28B0"/>
    <w:rsid w:val="00CD2D49"/>
    <w:rsid w:val="00CD3889"/>
    <w:rsid w:val="00CD4DCE"/>
    <w:rsid w:val="00CD4F92"/>
    <w:rsid w:val="00CD5398"/>
    <w:rsid w:val="00CD5815"/>
    <w:rsid w:val="00CD67E5"/>
    <w:rsid w:val="00CD6E1C"/>
    <w:rsid w:val="00CD6E59"/>
    <w:rsid w:val="00CD6F34"/>
    <w:rsid w:val="00CD791C"/>
    <w:rsid w:val="00CD7B07"/>
    <w:rsid w:val="00CE00D1"/>
    <w:rsid w:val="00CE020F"/>
    <w:rsid w:val="00CE025F"/>
    <w:rsid w:val="00CE05E4"/>
    <w:rsid w:val="00CE066A"/>
    <w:rsid w:val="00CE08AC"/>
    <w:rsid w:val="00CE17FD"/>
    <w:rsid w:val="00CE1A83"/>
    <w:rsid w:val="00CE1F79"/>
    <w:rsid w:val="00CE2172"/>
    <w:rsid w:val="00CE2A9C"/>
    <w:rsid w:val="00CE2F7A"/>
    <w:rsid w:val="00CE33BB"/>
    <w:rsid w:val="00CE3CC6"/>
    <w:rsid w:val="00CE49C6"/>
    <w:rsid w:val="00CE5132"/>
    <w:rsid w:val="00CE5269"/>
    <w:rsid w:val="00CE5B31"/>
    <w:rsid w:val="00CE60EB"/>
    <w:rsid w:val="00CE664F"/>
    <w:rsid w:val="00CE6669"/>
    <w:rsid w:val="00CE688F"/>
    <w:rsid w:val="00CE6D03"/>
    <w:rsid w:val="00CE6F8A"/>
    <w:rsid w:val="00CE7114"/>
    <w:rsid w:val="00CE7B7C"/>
    <w:rsid w:val="00CE7C82"/>
    <w:rsid w:val="00CE7FAE"/>
    <w:rsid w:val="00CF02F8"/>
    <w:rsid w:val="00CF0B8D"/>
    <w:rsid w:val="00CF12D4"/>
    <w:rsid w:val="00CF179B"/>
    <w:rsid w:val="00CF185F"/>
    <w:rsid w:val="00CF1E31"/>
    <w:rsid w:val="00CF1F01"/>
    <w:rsid w:val="00CF2D8E"/>
    <w:rsid w:val="00CF3749"/>
    <w:rsid w:val="00CF38C2"/>
    <w:rsid w:val="00CF3942"/>
    <w:rsid w:val="00CF3BD4"/>
    <w:rsid w:val="00CF415A"/>
    <w:rsid w:val="00CF415B"/>
    <w:rsid w:val="00CF443D"/>
    <w:rsid w:val="00CF5FB2"/>
    <w:rsid w:val="00CF686A"/>
    <w:rsid w:val="00CF76F6"/>
    <w:rsid w:val="00CF7AAE"/>
    <w:rsid w:val="00D0090B"/>
    <w:rsid w:val="00D00B7A"/>
    <w:rsid w:val="00D01813"/>
    <w:rsid w:val="00D01F17"/>
    <w:rsid w:val="00D02D06"/>
    <w:rsid w:val="00D033A2"/>
    <w:rsid w:val="00D03540"/>
    <w:rsid w:val="00D03645"/>
    <w:rsid w:val="00D04061"/>
    <w:rsid w:val="00D04166"/>
    <w:rsid w:val="00D042C3"/>
    <w:rsid w:val="00D04303"/>
    <w:rsid w:val="00D0467F"/>
    <w:rsid w:val="00D04CF6"/>
    <w:rsid w:val="00D0563F"/>
    <w:rsid w:val="00D05FAA"/>
    <w:rsid w:val="00D06D67"/>
    <w:rsid w:val="00D07330"/>
    <w:rsid w:val="00D075FF"/>
    <w:rsid w:val="00D0761A"/>
    <w:rsid w:val="00D07634"/>
    <w:rsid w:val="00D07973"/>
    <w:rsid w:val="00D07C48"/>
    <w:rsid w:val="00D07C81"/>
    <w:rsid w:val="00D07CDC"/>
    <w:rsid w:val="00D07E4D"/>
    <w:rsid w:val="00D07E81"/>
    <w:rsid w:val="00D10CF8"/>
    <w:rsid w:val="00D10E54"/>
    <w:rsid w:val="00D1246E"/>
    <w:rsid w:val="00D1280D"/>
    <w:rsid w:val="00D12F5C"/>
    <w:rsid w:val="00D135AB"/>
    <w:rsid w:val="00D13AAF"/>
    <w:rsid w:val="00D13BB9"/>
    <w:rsid w:val="00D13FD0"/>
    <w:rsid w:val="00D14180"/>
    <w:rsid w:val="00D1499F"/>
    <w:rsid w:val="00D14CFA"/>
    <w:rsid w:val="00D15252"/>
    <w:rsid w:val="00D15454"/>
    <w:rsid w:val="00D154F0"/>
    <w:rsid w:val="00D15501"/>
    <w:rsid w:val="00D15F73"/>
    <w:rsid w:val="00D16039"/>
    <w:rsid w:val="00D1609B"/>
    <w:rsid w:val="00D16910"/>
    <w:rsid w:val="00D16C04"/>
    <w:rsid w:val="00D16E24"/>
    <w:rsid w:val="00D17780"/>
    <w:rsid w:val="00D20E22"/>
    <w:rsid w:val="00D21296"/>
    <w:rsid w:val="00D216F0"/>
    <w:rsid w:val="00D2210E"/>
    <w:rsid w:val="00D22430"/>
    <w:rsid w:val="00D226FC"/>
    <w:rsid w:val="00D2362F"/>
    <w:rsid w:val="00D23D3D"/>
    <w:rsid w:val="00D23E5E"/>
    <w:rsid w:val="00D23F4C"/>
    <w:rsid w:val="00D23FCA"/>
    <w:rsid w:val="00D24431"/>
    <w:rsid w:val="00D2447C"/>
    <w:rsid w:val="00D244DF"/>
    <w:rsid w:val="00D245B7"/>
    <w:rsid w:val="00D24935"/>
    <w:rsid w:val="00D24BA9"/>
    <w:rsid w:val="00D2563B"/>
    <w:rsid w:val="00D25D0A"/>
    <w:rsid w:val="00D2680B"/>
    <w:rsid w:val="00D26B51"/>
    <w:rsid w:val="00D30A50"/>
    <w:rsid w:val="00D3149C"/>
    <w:rsid w:val="00D3234A"/>
    <w:rsid w:val="00D325B2"/>
    <w:rsid w:val="00D331A3"/>
    <w:rsid w:val="00D33275"/>
    <w:rsid w:val="00D33A02"/>
    <w:rsid w:val="00D33B87"/>
    <w:rsid w:val="00D3427E"/>
    <w:rsid w:val="00D346D7"/>
    <w:rsid w:val="00D354D8"/>
    <w:rsid w:val="00D357A2"/>
    <w:rsid w:val="00D35B73"/>
    <w:rsid w:val="00D36112"/>
    <w:rsid w:val="00D36FF1"/>
    <w:rsid w:val="00D3707D"/>
    <w:rsid w:val="00D3709F"/>
    <w:rsid w:val="00D3729E"/>
    <w:rsid w:val="00D3798C"/>
    <w:rsid w:val="00D405C4"/>
    <w:rsid w:val="00D40A32"/>
    <w:rsid w:val="00D41034"/>
    <w:rsid w:val="00D41211"/>
    <w:rsid w:val="00D41B12"/>
    <w:rsid w:val="00D41C16"/>
    <w:rsid w:val="00D422F7"/>
    <w:rsid w:val="00D42603"/>
    <w:rsid w:val="00D4260B"/>
    <w:rsid w:val="00D42956"/>
    <w:rsid w:val="00D42975"/>
    <w:rsid w:val="00D42AF3"/>
    <w:rsid w:val="00D43008"/>
    <w:rsid w:val="00D436B9"/>
    <w:rsid w:val="00D43824"/>
    <w:rsid w:val="00D43DE7"/>
    <w:rsid w:val="00D44053"/>
    <w:rsid w:val="00D445B0"/>
    <w:rsid w:val="00D445B9"/>
    <w:rsid w:val="00D44813"/>
    <w:rsid w:val="00D44C45"/>
    <w:rsid w:val="00D44F33"/>
    <w:rsid w:val="00D45128"/>
    <w:rsid w:val="00D455AC"/>
    <w:rsid w:val="00D45CD4"/>
    <w:rsid w:val="00D4676E"/>
    <w:rsid w:val="00D469CA"/>
    <w:rsid w:val="00D46C73"/>
    <w:rsid w:val="00D475C7"/>
    <w:rsid w:val="00D47958"/>
    <w:rsid w:val="00D47ACA"/>
    <w:rsid w:val="00D47CF0"/>
    <w:rsid w:val="00D50057"/>
    <w:rsid w:val="00D500E5"/>
    <w:rsid w:val="00D50AE2"/>
    <w:rsid w:val="00D5148F"/>
    <w:rsid w:val="00D51E61"/>
    <w:rsid w:val="00D52001"/>
    <w:rsid w:val="00D5211F"/>
    <w:rsid w:val="00D523BC"/>
    <w:rsid w:val="00D52634"/>
    <w:rsid w:val="00D533AD"/>
    <w:rsid w:val="00D53430"/>
    <w:rsid w:val="00D537C9"/>
    <w:rsid w:val="00D539E8"/>
    <w:rsid w:val="00D53AED"/>
    <w:rsid w:val="00D548B9"/>
    <w:rsid w:val="00D556A0"/>
    <w:rsid w:val="00D557FB"/>
    <w:rsid w:val="00D55D4F"/>
    <w:rsid w:val="00D562ED"/>
    <w:rsid w:val="00D56525"/>
    <w:rsid w:val="00D56A97"/>
    <w:rsid w:val="00D5726C"/>
    <w:rsid w:val="00D57A45"/>
    <w:rsid w:val="00D60D2F"/>
    <w:rsid w:val="00D61CA3"/>
    <w:rsid w:val="00D61ED3"/>
    <w:rsid w:val="00D620A9"/>
    <w:rsid w:val="00D624F1"/>
    <w:rsid w:val="00D6258E"/>
    <w:rsid w:val="00D62944"/>
    <w:rsid w:val="00D641B6"/>
    <w:rsid w:val="00D64933"/>
    <w:rsid w:val="00D6496D"/>
    <w:rsid w:val="00D64A90"/>
    <w:rsid w:val="00D64ECE"/>
    <w:rsid w:val="00D6500C"/>
    <w:rsid w:val="00D6509D"/>
    <w:rsid w:val="00D65407"/>
    <w:rsid w:val="00D65483"/>
    <w:rsid w:val="00D65FC3"/>
    <w:rsid w:val="00D66140"/>
    <w:rsid w:val="00D66D19"/>
    <w:rsid w:val="00D6720A"/>
    <w:rsid w:val="00D67441"/>
    <w:rsid w:val="00D67B54"/>
    <w:rsid w:val="00D67F33"/>
    <w:rsid w:val="00D705A8"/>
    <w:rsid w:val="00D7062D"/>
    <w:rsid w:val="00D708E5"/>
    <w:rsid w:val="00D70EEE"/>
    <w:rsid w:val="00D70FC7"/>
    <w:rsid w:val="00D71486"/>
    <w:rsid w:val="00D7149D"/>
    <w:rsid w:val="00D71E4B"/>
    <w:rsid w:val="00D71FF9"/>
    <w:rsid w:val="00D7227E"/>
    <w:rsid w:val="00D72FE0"/>
    <w:rsid w:val="00D73067"/>
    <w:rsid w:val="00D738FB"/>
    <w:rsid w:val="00D73E33"/>
    <w:rsid w:val="00D74218"/>
    <w:rsid w:val="00D74AE4"/>
    <w:rsid w:val="00D74D80"/>
    <w:rsid w:val="00D75823"/>
    <w:rsid w:val="00D75C9C"/>
    <w:rsid w:val="00D773CD"/>
    <w:rsid w:val="00D7747D"/>
    <w:rsid w:val="00D777C4"/>
    <w:rsid w:val="00D778B7"/>
    <w:rsid w:val="00D77A02"/>
    <w:rsid w:val="00D80565"/>
    <w:rsid w:val="00D80BE4"/>
    <w:rsid w:val="00D810B2"/>
    <w:rsid w:val="00D82356"/>
    <w:rsid w:val="00D8258D"/>
    <w:rsid w:val="00D82724"/>
    <w:rsid w:val="00D828E3"/>
    <w:rsid w:val="00D82D05"/>
    <w:rsid w:val="00D83012"/>
    <w:rsid w:val="00D83535"/>
    <w:rsid w:val="00D83E49"/>
    <w:rsid w:val="00D84B79"/>
    <w:rsid w:val="00D85020"/>
    <w:rsid w:val="00D85528"/>
    <w:rsid w:val="00D858EC"/>
    <w:rsid w:val="00D859B7"/>
    <w:rsid w:val="00D85C31"/>
    <w:rsid w:val="00D86551"/>
    <w:rsid w:val="00D86918"/>
    <w:rsid w:val="00D870B4"/>
    <w:rsid w:val="00D87306"/>
    <w:rsid w:val="00D87C5D"/>
    <w:rsid w:val="00D9057A"/>
    <w:rsid w:val="00D9081C"/>
    <w:rsid w:val="00D9085A"/>
    <w:rsid w:val="00D9098E"/>
    <w:rsid w:val="00D90F31"/>
    <w:rsid w:val="00D91298"/>
    <w:rsid w:val="00D91882"/>
    <w:rsid w:val="00D91941"/>
    <w:rsid w:val="00D919D5"/>
    <w:rsid w:val="00D92120"/>
    <w:rsid w:val="00D92968"/>
    <w:rsid w:val="00D92BA7"/>
    <w:rsid w:val="00D92D45"/>
    <w:rsid w:val="00D9333E"/>
    <w:rsid w:val="00D935A5"/>
    <w:rsid w:val="00D93808"/>
    <w:rsid w:val="00D93A29"/>
    <w:rsid w:val="00D942FE"/>
    <w:rsid w:val="00D94AE5"/>
    <w:rsid w:val="00D95140"/>
    <w:rsid w:val="00D9537B"/>
    <w:rsid w:val="00D955F6"/>
    <w:rsid w:val="00D95A03"/>
    <w:rsid w:val="00D960BA"/>
    <w:rsid w:val="00D96A2F"/>
    <w:rsid w:val="00D96A8F"/>
    <w:rsid w:val="00D96AEE"/>
    <w:rsid w:val="00D97C19"/>
    <w:rsid w:val="00D97ED0"/>
    <w:rsid w:val="00DA0453"/>
    <w:rsid w:val="00DA050B"/>
    <w:rsid w:val="00DA0AC9"/>
    <w:rsid w:val="00DA0E57"/>
    <w:rsid w:val="00DA0FCD"/>
    <w:rsid w:val="00DA1104"/>
    <w:rsid w:val="00DA1239"/>
    <w:rsid w:val="00DA15E8"/>
    <w:rsid w:val="00DA1AB4"/>
    <w:rsid w:val="00DA1EA4"/>
    <w:rsid w:val="00DA1ED3"/>
    <w:rsid w:val="00DA2EA1"/>
    <w:rsid w:val="00DA30C1"/>
    <w:rsid w:val="00DA37F1"/>
    <w:rsid w:val="00DA3E9D"/>
    <w:rsid w:val="00DA3F1A"/>
    <w:rsid w:val="00DA3FAA"/>
    <w:rsid w:val="00DA4519"/>
    <w:rsid w:val="00DA48AD"/>
    <w:rsid w:val="00DA56C5"/>
    <w:rsid w:val="00DA59E7"/>
    <w:rsid w:val="00DA6412"/>
    <w:rsid w:val="00DA6414"/>
    <w:rsid w:val="00DA6DFE"/>
    <w:rsid w:val="00DA6ED9"/>
    <w:rsid w:val="00DA7F6D"/>
    <w:rsid w:val="00DB009B"/>
    <w:rsid w:val="00DB09F5"/>
    <w:rsid w:val="00DB0C66"/>
    <w:rsid w:val="00DB10F3"/>
    <w:rsid w:val="00DB1126"/>
    <w:rsid w:val="00DB13E6"/>
    <w:rsid w:val="00DB273B"/>
    <w:rsid w:val="00DB2911"/>
    <w:rsid w:val="00DB32F1"/>
    <w:rsid w:val="00DB350C"/>
    <w:rsid w:val="00DB3A18"/>
    <w:rsid w:val="00DB4B2F"/>
    <w:rsid w:val="00DB4F36"/>
    <w:rsid w:val="00DB4F97"/>
    <w:rsid w:val="00DB533A"/>
    <w:rsid w:val="00DB5C22"/>
    <w:rsid w:val="00DB6622"/>
    <w:rsid w:val="00DB66C6"/>
    <w:rsid w:val="00DB6C03"/>
    <w:rsid w:val="00DB6EDE"/>
    <w:rsid w:val="00DC007E"/>
    <w:rsid w:val="00DC01C1"/>
    <w:rsid w:val="00DC0675"/>
    <w:rsid w:val="00DC0B61"/>
    <w:rsid w:val="00DC0BA7"/>
    <w:rsid w:val="00DC0C05"/>
    <w:rsid w:val="00DC0E47"/>
    <w:rsid w:val="00DC179C"/>
    <w:rsid w:val="00DC1C93"/>
    <w:rsid w:val="00DC2408"/>
    <w:rsid w:val="00DC28E0"/>
    <w:rsid w:val="00DC29EC"/>
    <w:rsid w:val="00DC2A59"/>
    <w:rsid w:val="00DC2C97"/>
    <w:rsid w:val="00DC3836"/>
    <w:rsid w:val="00DC3DC9"/>
    <w:rsid w:val="00DC414E"/>
    <w:rsid w:val="00DC4681"/>
    <w:rsid w:val="00DC4A8C"/>
    <w:rsid w:val="00DC4D30"/>
    <w:rsid w:val="00DC4F7B"/>
    <w:rsid w:val="00DC506D"/>
    <w:rsid w:val="00DC5440"/>
    <w:rsid w:val="00DC5627"/>
    <w:rsid w:val="00DC5AAA"/>
    <w:rsid w:val="00DC5C23"/>
    <w:rsid w:val="00DC61B3"/>
    <w:rsid w:val="00DC6397"/>
    <w:rsid w:val="00DC6FDE"/>
    <w:rsid w:val="00DC7173"/>
    <w:rsid w:val="00DC7372"/>
    <w:rsid w:val="00DC74C1"/>
    <w:rsid w:val="00DC755E"/>
    <w:rsid w:val="00DC7F86"/>
    <w:rsid w:val="00DD0226"/>
    <w:rsid w:val="00DD0B7E"/>
    <w:rsid w:val="00DD0D41"/>
    <w:rsid w:val="00DD1320"/>
    <w:rsid w:val="00DD146C"/>
    <w:rsid w:val="00DD15F7"/>
    <w:rsid w:val="00DD207D"/>
    <w:rsid w:val="00DD22A6"/>
    <w:rsid w:val="00DD2641"/>
    <w:rsid w:val="00DD26E4"/>
    <w:rsid w:val="00DD2BF1"/>
    <w:rsid w:val="00DD2C0C"/>
    <w:rsid w:val="00DD3436"/>
    <w:rsid w:val="00DD3976"/>
    <w:rsid w:val="00DD49BF"/>
    <w:rsid w:val="00DD4AB7"/>
    <w:rsid w:val="00DD4EEF"/>
    <w:rsid w:val="00DD4F7E"/>
    <w:rsid w:val="00DD511E"/>
    <w:rsid w:val="00DD5170"/>
    <w:rsid w:val="00DD64CF"/>
    <w:rsid w:val="00DD68CA"/>
    <w:rsid w:val="00DD7C6C"/>
    <w:rsid w:val="00DD7C90"/>
    <w:rsid w:val="00DD7E79"/>
    <w:rsid w:val="00DE01C5"/>
    <w:rsid w:val="00DE0373"/>
    <w:rsid w:val="00DE0492"/>
    <w:rsid w:val="00DE0994"/>
    <w:rsid w:val="00DE09A6"/>
    <w:rsid w:val="00DE0E16"/>
    <w:rsid w:val="00DE0ECF"/>
    <w:rsid w:val="00DE10CD"/>
    <w:rsid w:val="00DE1306"/>
    <w:rsid w:val="00DE1424"/>
    <w:rsid w:val="00DE1475"/>
    <w:rsid w:val="00DE18E4"/>
    <w:rsid w:val="00DE22E1"/>
    <w:rsid w:val="00DE30F6"/>
    <w:rsid w:val="00DE49D5"/>
    <w:rsid w:val="00DE4AE0"/>
    <w:rsid w:val="00DE4B2A"/>
    <w:rsid w:val="00DE4F3A"/>
    <w:rsid w:val="00DE5B83"/>
    <w:rsid w:val="00DE617E"/>
    <w:rsid w:val="00DE6639"/>
    <w:rsid w:val="00DE68FA"/>
    <w:rsid w:val="00DE6937"/>
    <w:rsid w:val="00DE69CC"/>
    <w:rsid w:val="00DE6A28"/>
    <w:rsid w:val="00DE6D93"/>
    <w:rsid w:val="00DE7067"/>
    <w:rsid w:val="00DE7342"/>
    <w:rsid w:val="00DE7665"/>
    <w:rsid w:val="00DF114E"/>
    <w:rsid w:val="00DF12AE"/>
    <w:rsid w:val="00DF135B"/>
    <w:rsid w:val="00DF1A3C"/>
    <w:rsid w:val="00DF1E13"/>
    <w:rsid w:val="00DF1EF5"/>
    <w:rsid w:val="00DF21FF"/>
    <w:rsid w:val="00DF28B6"/>
    <w:rsid w:val="00DF361B"/>
    <w:rsid w:val="00DF3A90"/>
    <w:rsid w:val="00DF4366"/>
    <w:rsid w:val="00DF43AF"/>
    <w:rsid w:val="00DF52DE"/>
    <w:rsid w:val="00DF56FA"/>
    <w:rsid w:val="00DF593D"/>
    <w:rsid w:val="00DF619E"/>
    <w:rsid w:val="00DF62D0"/>
    <w:rsid w:val="00DF6BCE"/>
    <w:rsid w:val="00DF6C37"/>
    <w:rsid w:val="00DF7832"/>
    <w:rsid w:val="00E000C2"/>
    <w:rsid w:val="00E0033A"/>
    <w:rsid w:val="00E00742"/>
    <w:rsid w:val="00E007C9"/>
    <w:rsid w:val="00E01311"/>
    <w:rsid w:val="00E019EB"/>
    <w:rsid w:val="00E01E7E"/>
    <w:rsid w:val="00E01EF4"/>
    <w:rsid w:val="00E02C96"/>
    <w:rsid w:val="00E02E51"/>
    <w:rsid w:val="00E03654"/>
    <w:rsid w:val="00E039C4"/>
    <w:rsid w:val="00E03A4D"/>
    <w:rsid w:val="00E03A99"/>
    <w:rsid w:val="00E03AF5"/>
    <w:rsid w:val="00E041B2"/>
    <w:rsid w:val="00E041CC"/>
    <w:rsid w:val="00E04A0A"/>
    <w:rsid w:val="00E04DAB"/>
    <w:rsid w:val="00E04FD2"/>
    <w:rsid w:val="00E050F7"/>
    <w:rsid w:val="00E051B6"/>
    <w:rsid w:val="00E052D8"/>
    <w:rsid w:val="00E05587"/>
    <w:rsid w:val="00E05AF9"/>
    <w:rsid w:val="00E05BA9"/>
    <w:rsid w:val="00E05EAC"/>
    <w:rsid w:val="00E05FF1"/>
    <w:rsid w:val="00E06788"/>
    <w:rsid w:val="00E06C08"/>
    <w:rsid w:val="00E07663"/>
    <w:rsid w:val="00E079CC"/>
    <w:rsid w:val="00E07E03"/>
    <w:rsid w:val="00E07F3C"/>
    <w:rsid w:val="00E10375"/>
    <w:rsid w:val="00E10A42"/>
    <w:rsid w:val="00E10BC8"/>
    <w:rsid w:val="00E10D6B"/>
    <w:rsid w:val="00E11366"/>
    <w:rsid w:val="00E11407"/>
    <w:rsid w:val="00E12720"/>
    <w:rsid w:val="00E12792"/>
    <w:rsid w:val="00E1288D"/>
    <w:rsid w:val="00E12A28"/>
    <w:rsid w:val="00E12DB4"/>
    <w:rsid w:val="00E136EC"/>
    <w:rsid w:val="00E13DF9"/>
    <w:rsid w:val="00E14676"/>
    <w:rsid w:val="00E15167"/>
    <w:rsid w:val="00E151E7"/>
    <w:rsid w:val="00E1524B"/>
    <w:rsid w:val="00E154F6"/>
    <w:rsid w:val="00E15555"/>
    <w:rsid w:val="00E15D4D"/>
    <w:rsid w:val="00E15EF8"/>
    <w:rsid w:val="00E16326"/>
    <w:rsid w:val="00E16EB9"/>
    <w:rsid w:val="00E20B9A"/>
    <w:rsid w:val="00E20DC8"/>
    <w:rsid w:val="00E21426"/>
    <w:rsid w:val="00E2163E"/>
    <w:rsid w:val="00E216D7"/>
    <w:rsid w:val="00E2174B"/>
    <w:rsid w:val="00E218AA"/>
    <w:rsid w:val="00E21947"/>
    <w:rsid w:val="00E21A16"/>
    <w:rsid w:val="00E22D30"/>
    <w:rsid w:val="00E23133"/>
    <w:rsid w:val="00E24A20"/>
    <w:rsid w:val="00E24AE4"/>
    <w:rsid w:val="00E24B55"/>
    <w:rsid w:val="00E24E32"/>
    <w:rsid w:val="00E253DD"/>
    <w:rsid w:val="00E25B5C"/>
    <w:rsid w:val="00E26C57"/>
    <w:rsid w:val="00E270CE"/>
    <w:rsid w:val="00E27334"/>
    <w:rsid w:val="00E27636"/>
    <w:rsid w:val="00E27856"/>
    <w:rsid w:val="00E27A10"/>
    <w:rsid w:val="00E3019F"/>
    <w:rsid w:val="00E301B2"/>
    <w:rsid w:val="00E301D2"/>
    <w:rsid w:val="00E30545"/>
    <w:rsid w:val="00E308B9"/>
    <w:rsid w:val="00E30C23"/>
    <w:rsid w:val="00E30E3C"/>
    <w:rsid w:val="00E3118C"/>
    <w:rsid w:val="00E31292"/>
    <w:rsid w:val="00E3151C"/>
    <w:rsid w:val="00E316B0"/>
    <w:rsid w:val="00E31803"/>
    <w:rsid w:val="00E31C5F"/>
    <w:rsid w:val="00E32BA7"/>
    <w:rsid w:val="00E333FA"/>
    <w:rsid w:val="00E33F55"/>
    <w:rsid w:val="00E33FCF"/>
    <w:rsid w:val="00E355B0"/>
    <w:rsid w:val="00E35F13"/>
    <w:rsid w:val="00E3655D"/>
    <w:rsid w:val="00E3660C"/>
    <w:rsid w:val="00E366AD"/>
    <w:rsid w:val="00E366F0"/>
    <w:rsid w:val="00E36A6F"/>
    <w:rsid w:val="00E36E4C"/>
    <w:rsid w:val="00E3745C"/>
    <w:rsid w:val="00E37BAB"/>
    <w:rsid w:val="00E37D9E"/>
    <w:rsid w:val="00E403D5"/>
    <w:rsid w:val="00E40797"/>
    <w:rsid w:val="00E4098F"/>
    <w:rsid w:val="00E40A51"/>
    <w:rsid w:val="00E415F4"/>
    <w:rsid w:val="00E418F4"/>
    <w:rsid w:val="00E41ECF"/>
    <w:rsid w:val="00E42444"/>
    <w:rsid w:val="00E42696"/>
    <w:rsid w:val="00E43435"/>
    <w:rsid w:val="00E4374E"/>
    <w:rsid w:val="00E439DD"/>
    <w:rsid w:val="00E43B8C"/>
    <w:rsid w:val="00E43E5B"/>
    <w:rsid w:val="00E448D3"/>
    <w:rsid w:val="00E449A8"/>
    <w:rsid w:val="00E44BE5"/>
    <w:rsid w:val="00E44CCE"/>
    <w:rsid w:val="00E44DD1"/>
    <w:rsid w:val="00E44EDB"/>
    <w:rsid w:val="00E4529F"/>
    <w:rsid w:val="00E45370"/>
    <w:rsid w:val="00E461A2"/>
    <w:rsid w:val="00E46D08"/>
    <w:rsid w:val="00E46EA7"/>
    <w:rsid w:val="00E46F31"/>
    <w:rsid w:val="00E471CF"/>
    <w:rsid w:val="00E507A7"/>
    <w:rsid w:val="00E5086C"/>
    <w:rsid w:val="00E51040"/>
    <w:rsid w:val="00E510E4"/>
    <w:rsid w:val="00E5138C"/>
    <w:rsid w:val="00E51766"/>
    <w:rsid w:val="00E51D81"/>
    <w:rsid w:val="00E51EAF"/>
    <w:rsid w:val="00E51F1F"/>
    <w:rsid w:val="00E52B95"/>
    <w:rsid w:val="00E52DF8"/>
    <w:rsid w:val="00E53241"/>
    <w:rsid w:val="00E536DA"/>
    <w:rsid w:val="00E5424E"/>
    <w:rsid w:val="00E55128"/>
    <w:rsid w:val="00E55266"/>
    <w:rsid w:val="00E552CC"/>
    <w:rsid w:val="00E559E3"/>
    <w:rsid w:val="00E55AFC"/>
    <w:rsid w:val="00E55F42"/>
    <w:rsid w:val="00E561D0"/>
    <w:rsid w:val="00E567E7"/>
    <w:rsid w:val="00E56D6C"/>
    <w:rsid w:val="00E571D8"/>
    <w:rsid w:val="00E57FAA"/>
    <w:rsid w:val="00E60338"/>
    <w:rsid w:val="00E6039C"/>
    <w:rsid w:val="00E6043E"/>
    <w:rsid w:val="00E60454"/>
    <w:rsid w:val="00E60868"/>
    <w:rsid w:val="00E60C7B"/>
    <w:rsid w:val="00E61026"/>
    <w:rsid w:val="00E611E2"/>
    <w:rsid w:val="00E61881"/>
    <w:rsid w:val="00E61C67"/>
    <w:rsid w:val="00E62038"/>
    <w:rsid w:val="00E621BE"/>
    <w:rsid w:val="00E63317"/>
    <w:rsid w:val="00E6345A"/>
    <w:rsid w:val="00E63B14"/>
    <w:rsid w:val="00E63ECE"/>
    <w:rsid w:val="00E6437F"/>
    <w:rsid w:val="00E6483B"/>
    <w:rsid w:val="00E648B4"/>
    <w:rsid w:val="00E648B9"/>
    <w:rsid w:val="00E64A3E"/>
    <w:rsid w:val="00E6515B"/>
    <w:rsid w:val="00E6601D"/>
    <w:rsid w:val="00E660FA"/>
    <w:rsid w:val="00E66800"/>
    <w:rsid w:val="00E66ADB"/>
    <w:rsid w:val="00E66BCC"/>
    <w:rsid w:val="00E67180"/>
    <w:rsid w:val="00E6785E"/>
    <w:rsid w:val="00E7036F"/>
    <w:rsid w:val="00E706E2"/>
    <w:rsid w:val="00E7094A"/>
    <w:rsid w:val="00E71E2F"/>
    <w:rsid w:val="00E722BB"/>
    <w:rsid w:val="00E726C1"/>
    <w:rsid w:val="00E7326B"/>
    <w:rsid w:val="00E7384F"/>
    <w:rsid w:val="00E7400E"/>
    <w:rsid w:val="00E740CD"/>
    <w:rsid w:val="00E74521"/>
    <w:rsid w:val="00E7529F"/>
    <w:rsid w:val="00E758B0"/>
    <w:rsid w:val="00E75E9D"/>
    <w:rsid w:val="00E76B99"/>
    <w:rsid w:val="00E76D48"/>
    <w:rsid w:val="00E76EFE"/>
    <w:rsid w:val="00E771A3"/>
    <w:rsid w:val="00E77430"/>
    <w:rsid w:val="00E7781C"/>
    <w:rsid w:val="00E77AD5"/>
    <w:rsid w:val="00E80182"/>
    <w:rsid w:val="00E80329"/>
    <w:rsid w:val="00E805E1"/>
    <w:rsid w:val="00E807B9"/>
    <w:rsid w:val="00E80EB5"/>
    <w:rsid w:val="00E81375"/>
    <w:rsid w:val="00E8153B"/>
    <w:rsid w:val="00E8183D"/>
    <w:rsid w:val="00E82076"/>
    <w:rsid w:val="00E820A5"/>
    <w:rsid w:val="00E8232D"/>
    <w:rsid w:val="00E825EE"/>
    <w:rsid w:val="00E827E7"/>
    <w:rsid w:val="00E82A86"/>
    <w:rsid w:val="00E82DF0"/>
    <w:rsid w:val="00E82F2D"/>
    <w:rsid w:val="00E83E92"/>
    <w:rsid w:val="00E84332"/>
    <w:rsid w:val="00E8455A"/>
    <w:rsid w:val="00E84B1B"/>
    <w:rsid w:val="00E84E21"/>
    <w:rsid w:val="00E84E2A"/>
    <w:rsid w:val="00E857D8"/>
    <w:rsid w:val="00E85C0D"/>
    <w:rsid w:val="00E86004"/>
    <w:rsid w:val="00E86A2F"/>
    <w:rsid w:val="00E870D8"/>
    <w:rsid w:val="00E8737C"/>
    <w:rsid w:val="00E87C34"/>
    <w:rsid w:val="00E905D5"/>
    <w:rsid w:val="00E90DA0"/>
    <w:rsid w:val="00E90DB4"/>
    <w:rsid w:val="00E91189"/>
    <w:rsid w:val="00E91E5C"/>
    <w:rsid w:val="00E91F9F"/>
    <w:rsid w:val="00E922DD"/>
    <w:rsid w:val="00E92A4E"/>
    <w:rsid w:val="00E92B27"/>
    <w:rsid w:val="00E930BA"/>
    <w:rsid w:val="00E937B9"/>
    <w:rsid w:val="00E93ACA"/>
    <w:rsid w:val="00E94041"/>
    <w:rsid w:val="00E943D3"/>
    <w:rsid w:val="00E944FE"/>
    <w:rsid w:val="00E94650"/>
    <w:rsid w:val="00E947F6"/>
    <w:rsid w:val="00E94D77"/>
    <w:rsid w:val="00E94FD0"/>
    <w:rsid w:val="00E95180"/>
    <w:rsid w:val="00E95BD4"/>
    <w:rsid w:val="00E95CB8"/>
    <w:rsid w:val="00E95DEA"/>
    <w:rsid w:val="00E9663F"/>
    <w:rsid w:val="00E969DA"/>
    <w:rsid w:val="00E96A50"/>
    <w:rsid w:val="00E9736E"/>
    <w:rsid w:val="00E97415"/>
    <w:rsid w:val="00E97658"/>
    <w:rsid w:val="00E97909"/>
    <w:rsid w:val="00EA04FB"/>
    <w:rsid w:val="00EA076A"/>
    <w:rsid w:val="00EA0945"/>
    <w:rsid w:val="00EA0B60"/>
    <w:rsid w:val="00EA145B"/>
    <w:rsid w:val="00EA2742"/>
    <w:rsid w:val="00EA29E1"/>
    <w:rsid w:val="00EA31A1"/>
    <w:rsid w:val="00EA33E6"/>
    <w:rsid w:val="00EA3737"/>
    <w:rsid w:val="00EA3850"/>
    <w:rsid w:val="00EA3B50"/>
    <w:rsid w:val="00EA4149"/>
    <w:rsid w:val="00EA466D"/>
    <w:rsid w:val="00EA4AFB"/>
    <w:rsid w:val="00EA5096"/>
    <w:rsid w:val="00EA5549"/>
    <w:rsid w:val="00EA5E34"/>
    <w:rsid w:val="00EA6092"/>
    <w:rsid w:val="00EA696C"/>
    <w:rsid w:val="00EA7CD3"/>
    <w:rsid w:val="00EA7D5F"/>
    <w:rsid w:val="00EA7DA2"/>
    <w:rsid w:val="00EA7EEF"/>
    <w:rsid w:val="00EB11D5"/>
    <w:rsid w:val="00EB1296"/>
    <w:rsid w:val="00EB17BE"/>
    <w:rsid w:val="00EB19DF"/>
    <w:rsid w:val="00EB1B7D"/>
    <w:rsid w:val="00EB1BEB"/>
    <w:rsid w:val="00EB1C1B"/>
    <w:rsid w:val="00EB1D6F"/>
    <w:rsid w:val="00EB2421"/>
    <w:rsid w:val="00EB28A9"/>
    <w:rsid w:val="00EB2B6F"/>
    <w:rsid w:val="00EB2C92"/>
    <w:rsid w:val="00EB3039"/>
    <w:rsid w:val="00EB374B"/>
    <w:rsid w:val="00EB37CB"/>
    <w:rsid w:val="00EB37D5"/>
    <w:rsid w:val="00EB4017"/>
    <w:rsid w:val="00EB4290"/>
    <w:rsid w:val="00EB43FF"/>
    <w:rsid w:val="00EB4FD9"/>
    <w:rsid w:val="00EB567E"/>
    <w:rsid w:val="00EB5C96"/>
    <w:rsid w:val="00EB6252"/>
    <w:rsid w:val="00EB694C"/>
    <w:rsid w:val="00EB697B"/>
    <w:rsid w:val="00EB7300"/>
    <w:rsid w:val="00EB7622"/>
    <w:rsid w:val="00EB791F"/>
    <w:rsid w:val="00EB7A48"/>
    <w:rsid w:val="00EB7B9C"/>
    <w:rsid w:val="00EB7C06"/>
    <w:rsid w:val="00EC0657"/>
    <w:rsid w:val="00EC08D6"/>
    <w:rsid w:val="00EC16E9"/>
    <w:rsid w:val="00EC23A0"/>
    <w:rsid w:val="00EC242A"/>
    <w:rsid w:val="00EC25D7"/>
    <w:rsid w:val="00EC2644"/>
    <w:rsid w:val="00EC27CF"/>
    <w:rsid w:val="00EC30D8"/>
    <w:rsid w:val="00EC30E0"/>
    <w:rsid w:val="00EC3397"/>
    <w:rsid w:val="00EC3508"/>
    <w:rsid w:val="00EC3A21"/>
    <w:rsid w:val="00EC3B6B"/>
    <w:rsid w:val="00EC4296"/>
    <w:rsid w:val="00EC51D0"/>
    <w:rsid w:val="00EC5E22"/>
    <w:rsid w:val="00EC60AE"/>
    <w:rsid w:val="00EC6219"/>
    <w:rsid w:val="00EC6AE6"/>
    <w:rsid w:val="00EC7112"/>
    <w:rsid w:val="00EC7C44"/>
    <w:rsid w:val="00EC7F08"/>
    <w:rsid w:val="00ED009A"/>
    <w:rsid w:val="00ED014B"/>
    <w:rsid w:val="00ED061D"/>
    <w:rsid w:val="00ED07E0"/>
    <w:rsid w:val="00ED086F"/>
    <w:rsid w:val="00ED0CD5"/>
    <w:rsid w:val="00ED0D2B"/>
    <w:rsid w:val="00ED0EC3"/>
    <w:rsid w:val="00ED1077"/>
    <w:rsid w:val="00ED1832"/>
    <w:rsid w:val="00ED186E"/>
    <w:rsid w:val="00ED194D"/>
    <w:rsid w:val="00ED209B"/>
    <w:rsid w:val="00ED262A"/>
    <w:rsid w:val="00ED2770"/>
    <w:rsid w:val="00ED2AAE"/>
    <w:rsid w:val="00ED2C03"/>
    <w:rsid w:val="00ED2D0D"/>
    <w:rsid w:val="00ED2FFA"/>
    <w:rsid w:val="00ED3212"/>
    <w:rsid w:val="00ED321B"/>
    <w:rsid w:val="00ED3E56"/>
    <w:rsid w:val="00ED406B"/>
    <w:rsid w:val="00ED45AD"/>
    <w:rsid w:val="00ED5A9B"/>
    <w:rsid w:val="00ED5DF0"/>
    <w:rsid w:val="00ED62D8"/>
    <w:rsid w:val="00ED6F09"/>
    <w:rsid w:val="00ED6FAA"/>
    <w:rsid w:val="00ED722E"/>
    <w:rsid w:val="00EE019C"/>
    <w:rsid w:val="00EE02A0"/>
    <w:rsid w:val="00EE0A17"/>
    <w:rsid w:val="00EE0CC1"/>
    <w:rsid w:val="00EE0DA1"/>
    <w:rsid w:val="00EE14DC"/>
    <w:rsid w:val="00EE1E51"/>
    <w:rsid w:val="00EE2148"/>
    <w:rsid w:val="00EE23E1"/>
    <w:rsid w:val="00EE25F1"/>
    <w:rsid w:val="00EE2893"/>
    <w:rsid w:val="00EE29D9"/>
    <w:rsid w:val="00EE2F59"/>
    <w:rsid w:val="00EE3135"/>
    <w:rsid w:val="00EE3157"/>
    <w:rsid w:val="00EE3519"/>
    <w:rsid w:val="00EE36DF"/>
    <w:rsid w:val="00EE3A32"/>
    <w:rsid w:val="00EE3B1C"/>
    <w:rsid w:val="00EE3E5D"/>
    <w:rsid w:val="00EE3EF3"/>
    <w:rsid w:val="00EE3F0B"/>
    <w:rsid w:val="00EE42DA"/>
    <w:rsid w:val="00EE4927"/>
    <w:rsid w:val="00EE55B3"/>
    <w:rsid w:val="00EE5AD6"/>
    <w:rsid w:val="00EE5C9D"/>
    <w:rsid w:val="00EE5E74"/>
    <w:rsid w:val="00EE6051"/>
    <w:rsid w:val="00EE619F"/>
    <w:rsid w:val="00EE65EC"/>
    <w:rsid w:val="00EE68FB"/>
    <w:rsid w:val="00EE6E13"/>
    <w:rsid w:val="00EE7B70"/>
    <w:rsid w:val="00EF03EB"/>
    <w:rsid w:val="00EF0E2C"/>
    <w:rsid w:val="00EF12FD"/>
    <w:rsid w:val="00EF1715"/>
    <w:rsid w:val="00EF217E"/>
    <w:rsid w:val="00EF22D7"/>
    <w:rsid w:val="00EF251F"/>
    <w:rsid w:val="00EF27E3"/>
    <w:rsid w:val="00EF29FD"/>
    <w:rsid w:val="00EF2DF3"/>
    <w:rsid w:val="00EF2F1F"/>
    <w:rsid w:val="00EF31B4"/>
    <w:rsid w:val="00EF441F"/>
    <w:rsid w:val="00EF49AE"/>
    <w:rsid w:val="00EF49FC"/>
    <w:rsid w:val="00EF52AE"/>
    <w:rsid w:val="00EF52F0"/>
    <w:rsid w:val="00EF53B1"/>
    <w:rsid w:val="00EF5FB5"/>
    <w:rsid w:val="00EF6636"/>
    <w:rsid w:val="00EF6AC8"/>
    <w:rsid w:val="00EF774C"/>
    <w:rsid w:val="00EF7B97"/>
    <w:rsid w:val="00F0029A"/>
    <w:rsid w:val="00F0044C"/>
    <w:rsid w:val="00F006AE"/>
    <w:rsid w:val="00F008DF"/>
    <w:rsid w:val="00F00A8F"/>
    <w:rsid w:val="00F00F6A"/>
    <w:rsid w:val="00F012DE"/>
    <w:rsid w:val="00F01386"/>
    <w:rsid w:val="00F0190D"/>
    <w:rsid w:val="00F03615"/>
    <w:rsid w:val="00F03A15"/>
    <w:rsid w:val="00F03DDD"/>
    <w:rsid w:val="00F03EE4"/>
    <w:rsid w:val="00F040F4"/>
    <w:rsid w:val="00F04175"/>
    <w:rsid w:val="00F04845"/>
    <w:rsid w:val="00F0499F"/>
    <w:rsid w:val="00F05648"/>
    <w:rsid w:val="00F05830"/>
    <w:rsid w:val="00F0647D"/>
    <w:rsid w:val="00F0798B"/>
    <w:rsid w:val="00F07C21"/>
    <w:rsid w:val="00F07DAA"/>
    <w:rsid w:val="00F10918"/>
    <w:rsid w:val="00F109DD"/>
    <w:rsid w:val="00F10FFA"/>
    <w:rsid w:val="00F1125C"/>
    <w:rsid w:val="00F11717"/>
    <w:rsid w:val="00F11799"/>
    <w:rsid w:val="00F117A2"/>
    <w:rsid w:val="00F120A9"/>
    <w:rsid w:val="00F122AF"/>
    <w:rsid w:val="00F12BBF"/>
    <w:rsid w:val="00F13568"/>
    <w:rsid w:val="00F13918"/>
    <w:rsid w:val="00F13AEC"/>
    <w:rsid w:val="00F13CAB"/>
    <w:rsid w:val="00F13D15"/>
    <w:rsid w:val="00F14102"/>
    <w:rsid w:val="00F145F4"/>
    <w:rsid w:val="00F147AF"/>
    <w:rsid w:val="00F14A78"/>
    <w:rsid w:val="00F14BED"/>
    <w:rsid w:val="00F150E8"/>
    <w:rsid w:val="00F152BD"/>
    <w:rsid w:val="00F15535"/>
    <w:rsid w:val="00F15587"/>
    <w:rsid w:val="00F16A6D"/>
    <w:rsid w:val="00F1717A"/>
    <w:rsid w:val="00F174B7"/>
    <w:rsid w:val="00F17D7E"/>
    <w:rsid w:val="00F17E6E"/>
    <w:rsid w:val="00F202C2"/>
    <w:rsid w:val="00F20561"/>
    <w:rsid w:val="00F20A1B"/>
    <w:rsid w:val="00F20B0E"/>
    <w:rsid w:val="00F2141D"/>
    <w:rsid w:val="00F2141E"/>
    <w:rsid w:val="00F21582"/>
    <w:rsid w:val="00F21748"/>
    <w:rsid w:val="00F2194E"/>
    <w:rsid w:val="00F21964"/>
    <w:rsid w:val="00F22706"/>
    <w:rsid w:val="00F22E65"/>
    <w:rsid w:val="00F22EA2"/>
    <w:rsid w:val="00F22F1A"/>
    <w:rsid w:val="00F23CDD"/>
    <w:rsid w:val="00F23D39"/>
    <w:rsid w:val="00F23D5E"/>
    <w:rsid w:val="00F24080"/>
    <w:rsid w:val="00F2463C"/>
    <w:rsid w:val="00F24664"/>
    <w:rsid w:val="00F24759"/>
    <w:rsid w:val="00F253BB"/>
    <w:rsid w:val="00F2574F"/>
    <w:rsid w:val="00F258CD"/>
    <w:rsid w:val="00F258DF"/>
    <w:rsid w:val="00F25A3C"/>
    <w:rsid w:val="00F25F15"/>
    <w:rsid w:val="00F264AA"/>
    <w:rsid w:val="00F2746D"/>
    <w:rsid w:val="00F2750D"/>
    <w:rsid w:val="00F2786C"/>
    <w:rsid w:val="00F27A5A"/>
    <w:rsid w:val="00F306FC"/>
    <w:rsid w:val="00F30771"/>
    <w:rsid w:val="00F30967"/>
    <w:rsid w:val="00F309C4"/>
    <w:rsid w:val="00F30AFE"/>
    <w:rsid w:val="00F3193E"/>
    <w:rsid w:val="00F326CE"/>
    <w:rsid w:val="00F32800"/>
    <w:rsid w:val="00F32D1B"/>
    <w:rsid w:val="00F32D3C"/>
    <w:rsid w:val="00F332D8"/>
    <w:rsid w:val="00F33A98"/>
    <w:rsid w:val="00F34374"/>
    <w:rsid w:val="00F3440F"/>
    <w:rsid w:val="00F34901"/>
    <w:rsid w:val="00F3552A"/>
    <w:rsid w:val="00F359F6"/>
    <w:rsid w:val="00F35A58"/>
    <w:rsid w:val="00F35FBA"/>
    <w:rsid w:val="00F36104"/>
    <w:rsid w:val="00F3615B"/>
    <w:rsid w:val="00F3655D"/>
    <w:rsid w:val="00F36977"/>
    <w:rsid w:val="00F36DC6"/>
    <w:rsid w:val="00F36F54"/>
    <w:rsid w:val="00F37895"/>
    <w:rsid w:val="00F4056F"/>
    <w:rsid w:val="00F40AB5"/>
    <w:rsid w:val="00F41033"/>
    <w:rsid w:val="00F414D9"/>
    <w:rsid w:val="00F41575"/>
    <w:rsid w:val="00F41AA3"/>
    <w:rsid w:val="00F4231B"/>
    <w:rsid w:val="00F424A2"/>
    <w:rsid w:val="00F42AA6"/>
    <w:rsid w:val="00F42C36"/>
    <w:rsid w:val="00F42F0B"/>
    <w:rsid w:val="00F43575"/>
    <w:rsid w:val="00F436DE"/>
    <w:rsid w:val="00F43C2E"/>
    <w:rsid w:val="00F44533"/>
    <w:rsid w:val="00F44947"/>
    <w:rsid w:val="00F44C90"/>
    <w:rsid w:val="00F44EB0"/>
    <w:rsid w:val="00F44F1A"/>
    <w:rsid w:val="00F45092"/>
    <w:rsid w:val="00F45284"/>
    <w:rsid w:val="00F45CF1"/>
    <w:rsid w:val="00F45F48"/>
    <w:rsid w:val="00F460BC"/>
    <w:rsid w:val="00F46A5F"/>
    <w:rsid w:val="00F46E07"/>
    <w:rsid w:val="00F46E32"/>
    <w:rsid w:val="00F4735E"/>
    <w:rsid w:val="00F503DD"/>
    <w:rsid w:val="00F5120E"/>
    <w:rsid w:val="00F51345"/>
    <w:rsid w:val="00F51350"/>
    <w:rsid w:val="00F517DD"/>
    <w:rsid w:val="00F51C9F"/>
    <w:rsid w:val="00F51FD2"/>
    <w:rsid w:val="00F523D2"/>
    <w:rsid w:val="00F5288E"/>
    <w:rsid w:val="00F52B76"/>
    <w:rsid w:val="00F53833"/>
    <w:rsid w:val="00F53C39"/>
    <w:rsid w:val="00F54ACF"/>
    <w:rsid w:val="00F5552F"/>
    <w:rsid w:val="00F55975"/>
    <w:rsid w:val="00F56584"/>
    <w:rsid w:val="00F56751"/>
    <w:rsid w:val="00F56B1A"/>
    <w:rsid w:val="00F56B2C"/>
    <w:rsid w:val="00F56EAF"/>
    <w:rsid w:val="00F57276"/>
    <w:rsid w:val="00F5747C"/>
    <w:rsid w:val="00F575DA"/>
    <w:rsid w:val="00F57BBC"/>
    <w:rsid w:val="00F60576"/>
    <w:rsid w:val="00F60929"/>
    <w:rsid w:val="00F6093B"/>
    <w:rsid w:val="00F60C48"/>
    <w:rsid w:val="00F610E3"/>
    <w:rsid w:val="00F61511"/>
    <w:rsid w:val="00F6180A"/>
    <w:rsid w:val="00F61F0B"/>
    <w:rsid w:val="00F628B0"/>
    <w:rsid w:val="00F628F1"/>
    <w:rsid w:val="00F63425"/>
    <w:rsid w:val="00F63F4E"/>
    <w:rsid w:val="00F64F1D"/>
    <w:rsid w:val="00F64F56"/>
    <w:rsid w:val="00F65F27"/>
    <w:rsid w:val="00F66501"/>
    <w:rsid w:val="00F6656F"/>
    <w:rsid w:val="00F66B32"/>
    <w:rsid w:val="00F66B8C"/>
    <w:rsid w:val="00F66C61"/>
    <w:rsid w:val="00F66EDD"/>
    <w:rsid w:val="00F673D5"/>
    <w:rsid w:val="00F67819"/>
    <w:rsid w:val="00F67F46"/>
    <w:rsid w:val="00F70417"/>
    <w:rsid w:val="00F716EB"/>
    <w:rsid w:val="00F7186B"/>
    <w:rsid w:val="00F71E75"/>
    <w:rsid w:val="00F72822"/>
    <w:rsid w:val="00F7423D"/>
    <w:rsid w:val="00F7433B"/>
    <w:rsid w:val="00F745AE"/>
    <w:rsid w:val="00F75850"/>
    <w:rsid w:val="00F7598C"/>
    <w:rsid w:val="00F759E2"/>
    <w:rsid w:val="00F76BAA"/>
    <w:rsid w:val="00F77414"/>
    <w:rsid w:val="00F77597"/>
    <w:rsid w:val="00F80112"/>
    <w:rsid w:val="00F8073B"/>
    <w:rsid w:val="00F807B3"/>
    <w:rsid w:val="00F80F20"/>
    <w:rsid w:val="00F812CA"/>
    <w:rsid w:val="00F81313"/>
    <w:rsid w:val="00F81BFE"/>
    <w:rsid w:val="00F82262"/>
    <w:rsid w:val="00F82AF0"/>
    <w:rsid w:val="00F83966"/>
    <w:rsid w:val="00F84152"/>
    <w:rsid w:val="00F841F6"/>
    <w:rsid w:val="00F84506"/>
    <w:rsid w:val="00F8481E"/>
    <w:rsid w:val="00F84BA4"/>
    <w:rsid w:val="00F84EF8"/>
    <w:rsid w:val="00F84F2C"/>
    <w:rsid w:val="00F85685"/>
    <w:rsid w:val="00F85E5C"/>
    <w:rsid w:val="00F86BF1"/>
    <w:rsid w:val="00F86C8E"/>
    <w:rsid w:val="00F86E39"/>
    <w:rsid w:val="00F86E54"/>
    <w:rsid w:val="00F87288"/>
    <w:rsid w:val="00F874AB"/>
    <w:rsid w:val="00F8757C"/>
    <w:rsid w:val="00F87D0F"/>
    <w:rsid w:val="00F908BB"/>
    <w:rsid w:val="00F90EDA"/>
    <w:rsid w:val="00F91111"/>
    <w:rsid w:val="00F9126F"/>
    <w:rsid w:val="00F9173F"/>
    <w:rsid w:val="00F9178F"/>
    <w:rsid w:val="00F91E6A"/>
    <w:rsid w:val="00F927DE"/>
    <w:rsid w:val="00F92B3D"/>
    <w:rsid w:val="00F92FCA"/>
    <w:rsid w:val="00F942C5"/>
    <w:rsid w:val="00F94662"/>
    <w:rsid w:val="00F9512B"/>
    <w:rsid w:val="00F95C96"/>
    <w:rsid w:val="00F95FD4"/>
    <w:rsid w:val="00F96D20"/>
    <w:rsid w:val="00F96E5D"/>
    <w:rsid w:val="00F9711F"/>
    <w:rsid w:val="00FA01C6"/>
    <w:rsid w:val="00FA063B"/>
    <w:rsid w:val="00FA08AB"/>
    <w:rsid w:val="00FA0D11"/>
    <w:rsid w:val="00FA0D5F"/>
    <w:rsid w:val="00FA12A4"/>
    <w:rsid w:val="00FA1587"/>
    <w:rsid w:val="00FA1B89"/>
    <w:rsid w:val="00FA1D69"/>
    <w:rsid w:val="00FA294E"/>
    <w:rsid w:val="00FA2AF3"/>
    <w:rsid w:val="00FA2B67"/>
    <w:rsid w:val="00FA2B9C"/>
    <w:rsid w:val="00FA3500"/>
    <w:rsid w:val="00FA3546"/>
    <w:rsid w:val="00FA36DD"/>
    <w:rsid w:val="00FA36F4"/>
    <w:rsid w:val="00FA39F7"/>
    <w:rsid w:val="00FA3B7D"/>
    <w:rsid w:val="00FA4142"/>
    <w:rsid w:val="00FA418B"/>
    <w:rsid w:val="00FA4970"/>
    <w:rsid w:val="00FA49AE"/>
    <w:rsid w:val="00FA4E81"/>
    <w:rsid w:val="00FA5C71"/>
    <w:rsid w:val="00FA5F52"/>
    <w:rsid w:val="00FA6014"/>
    <w:rsid w:val="00FA6584"/>
    <w:rsid w:val="00FA65BB"/>
    <w:rsid w:val="00FA68CF"/>
    <w:rsid w:val="00FA6B29"/>
    <w:rsid w:val="00FA733C"/>
    <w:rsid w:val="00FA746D"/>
    <w:rsid w:val="00FA79DF"/>
    <w:rsid w:val="00FB0CF5"/>
    <w:rsid w:val="00FB0E39"/>
    <w:rsid w:val="00FB1E56"/>
    <w:rsid w:val="00FB21BF"/>
    <w:rsid w:val="00FB22A8"/>
    <w:rsid w:val="00FB2D12"/>
    <w:rsid w:val="00FB34F9"/>
    <w:rsid w:val="00FB3EEB"/>
    <w:rsid w:val="00FB52EC"/>
    <w:rsid w:val="00FB5D6E"/>
    <w:rsid w:val="00FB5E94"/>
    <w:rsid w:val="00FB6234"/>
    <w:rsid w:val="00FB7141"/>
    <w:rsid w:val="00FB71B8"/>
    <w:rsid w:val="00FB71ED"/>
    <w:rsid w:val="00FB760B"/>
    <w:rsid w:val="00FB7834"/>
    <w:rsid w:val="00FC02E9"/>
    <w:rsid w:val="00FC0F52"/>
    <w:rsid w:val="00FC0FFE"/>
    <w:rsid w:val="00FC161E"/>
    <w:rsid w:val="00FC2031"/>
    <w:rsid w:val="00FC20E5"/>
    <w:rsid w:val="00FC212D"/>
    <w:rsid w:val="00FC21C0"/>
    <w:rsid w:val="00FC2278"/>
    <w:rsid w:val="00FC23BF"/>
    <w:rsid w:val="00FC285C"/>
    <w:rsid w:val="00FC29B3"/>
    <w:rsid w:val="00FC2A6E"/>
    <w:rsid w:val="00FC3057"/>
    <w:rsid w:val="00FC3696"/>
    <w:rsid w:val="00FC36A6"/>
    <w:rsid w:val="00FC3B97"/>
    <w:rsid w:val="00FC43F7"/>
    <w:rsid w:val="00FC46D0"/>
    <w:rsid w:val="00FC4A16"/>
    <w:rsid w:val="00FC502A"/>
    <w:rsid w:val="00FC51C7"/>
    <w:rsid w:val="00FC5630"/>
    <w:rsid w:val="00FC7109"/>
    <w:rsid w:val="00FC7579"/>
    <w:rsid w:val="00FC7E5A"/>
    <w:rsid w:val="00FD042A"/>
    <w:rsid w:val="00FD0642"/>
    <w:rsid w:val="00FD0813"/>
    <w:rsid w:val="00FD1534"/>
    <w:rsid w:val="00FD1635"/>
    <w:rsid w:val="00FD1949"/>
    <w:rsid w:val="00FD1C18"/>
    <w:rsid w:val="00FD1EEC"/>
    <w:rsid w:val="00FD20C8"/>
    <w:rsid w:val="00FD237B"/>
    <w:rsid w:val="00FD2699"/>
    <w:rsid w:val="00FD2DD5"/>
    <w:rsid w:val="00FD369D"/>
    <w:rsid w:val="00FD4DE0"/>
    <w:rsid w:val="00FD4E60"/>
    <w:rsid w:val="00FD50E8"/>
    <w:rsid w:val="00FD61E1"/>
    <w:rsid w:val="00FD6544"/>
    <w:rsid w:val="00FD6A48"/>
    <w:rsid w:val="00FD6BCE"/>
    <w:rsid w:val="00FD7023"/>
    <w:rsid w:val="00FD74E7"/>
    <w:rsid w:val="00FE016A"/>
    <w:rsid w:val="00FE0805"/>
    <w:rsid w:val="00FE14E0"/>
    <w:rsid w:val="00FE1608"/>
    <w:rsid w:val="00FE1850"/>
    <w:rsid w:val="00FE1C23"/>
    <w:rsid w:val="00FE1E5F"/>
    <w:rsid w:val="00FE214B"/>
    <w:rsid w:val="00FE257E"/>
    <w:rsid w:val="00FE2813"/>
    <w:rsid w:val="00FE3CCE"/>
    <w:rsid w:val="00FE3F56"/>
    <w:rsid w:val="00FE4C0C"/>
    <w:rsid w:val="00FE5917"/>
    <w:rsid w:val="00FE6400"/>
    <w:rsid w:val="00FE6E20"/>
    <w:rsid w:val="00FE7108"/>
    <w:rsid w:val="00FE71BD"/>
    <w:rsid w:val="00FE7213"/>
    <w:rsid w:val="00FE7432"/>
    <w:rsid w:val="00FE766E"/>
    <w:rsid w:val="00FE7BA7"/>
    <w:rsid w:val="00FE7EA2"/>
    <w:rsid w:val="00FF02D6"/>
    <w:rsid w:val="00FF031A"/>
    <w:rsid w:val="00FF03C1"/>
    <w:rsid w:val="00FF03D7"/>
    <w:rsid w:val="00FF0528"/>
    <w:rsid w:val="00FF0549"/>
    <w:rsid w:val="00FF0EDD"/>
    <w:rsid w:val="00FF1114"/>
    <w:rsid w:val="00FF1171"/>
    <w:rsid w:val="00FF1492"/>
    <w:rsid w:val="00FF1EA5"/>
    <w:rsid w:val="00FF20A2"/>
    <w:rsid w:val="00FF237B"/>
    <w:rsid w:val="00FF2CB6"/>
    <w:rsid w:val="00FF30D2"/>
    <w:rsid w:val="00FF38B5"/>
    <w:rsid w:val="00FF3AB3"/>
    <w:rsid w:val="00FF3F36"/>
    <w:rsid w:val="00FF3F5D"/>
    <w:rsid w:val="00FF456B"/>
    <w:rsid w:val="00FF4878"/>
    <w:rsid w:val="00FF58ED"/>
    <w:rsid w:val="00FF5CC8"/>
    <w:rsid w:val="00FF6AD0"/>
    <w:rsid w:val="00FF718E"/>
    <w:rsid w:val="00FF756E"/>
    <w:rsid w:val="00FF7DF2"/>
    <w:rsid w:val="00FF7F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8B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1">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pPr>
      <w:ind w:left="1140"/>
      <w:outlineLvl w:val="1"/>
    </w:pPr>
    <w:rPr>
      <w:b w:val="0"/>
      <w:bCs w:val="0"/>
      <w:i/>
      <w:iCs/>
      <w:spacing w:val="12"/>
    </w:rPr>
  </w:style>
  <w:style w:type="paragraph" w:styleId="berschrift3">
    <w:name w:val="heading 3"/>
    <w:basedOn w:val="Standard"/>
    <w:next w:val="Standard"/>
    <w:pPr>
      <w:keepNext/>
      <w:outlineLvl w:val="2"/>
    </w:pPr>
    <w:rPr>
      <w:b/>
      <w:bCs/>
    </w:rPr>
  </w:style>
  <w:style w:type="paragraph" w:styleId="berschrift4">
    <w:name w:val="heading 4"/>
    <w:basedOn w:val="Standard"/>
    <w:next w:val="Standard"/>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pPr>
      <w:tabs>
        <w:tab w:val="center" w:pos="4536"/>
        <w:tab w:val="right" w:pos="9072"/>
      </w:tabs>
    </w:pPr>
  </w:style>
  <w:style w:type="paragraph" w:styleId="Aufzhlungszeichen">
    <w:name w:val="List Bullet"/>
    <w:aliases w:val="Aufzählungszeichen deutsch"/>
    <w:basedOn w:val="Standard"/>
    <w:autoRedefine/>
    <w:pPr>
      <w:numPr>
        <w:numId w:val="3"/>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C0CF3A"/>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10"/>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8"/>
      </w:numPr>
      <w:spacing w:line="240" w:lineRule="auto"/>
      <w:ind w:left="227" w:hanging="227"/>
    </w:p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Besucht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berarbeitung">
    <w:name w:val="Revision"/>
    <w:hidden/>
    <w:uiPriority w:val="99"/>
    <w:semiHidden/>
    <w:rsid w:val="00FA39F7"/>
    <w:rPr>
      <w:rFonts w:ascii="VW Text Office" w:hAnsi="VW Text Office" w:cs="Arial"/>
      <w:snapToGrid w:val="0"/>
      <w:kern w:val="8"/>
      <w:sz w:val="22"/>
      <w:szCs w:val="19"/>
    </w:rPr>
  </w:style>
  <w:style w:type="paragraph" w:styleId="Listenabsatz">
    <w:name w:val="List Paragraph"/>
    <w:basedOn w:val="Standard"/>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UnresolvedMention">
    <w:name w:val="Unresolved Mention"/>
    <w:basedOn w:val="Absatz-Standardschriftart"/>
    <w:uiPriority w:val="99"/>
    <w:semiHidden/>
    <w:unhideWhenUsed/>
    <w:rsid w:val="00EA3850"/>
    <w:rPr>
      <w:color w:val="605E5C"/>
      <w:shd w:val="clear" w:color="auto" w:fill="E1DFDD"/>
    </w:rPr>
  </w:style>
  <w:style w:type="character" w:styleId="Kommentarzeichen">
    <w:name w:val="annotation reference"/>
    <w:basedOn w:val="Absatz-Standardschriftart"/>
    <w:semiHidden/>
    <w:unhideWhenUsed/>
    <w:rsid w:val="00B62546"/>
    <w:rPr>
      <w:sz w:val="16"/>
      <w:szCs w:val="16"/>
    </w:rPr>
  </w:style>
  <w:style w:type="paragraph" w:styleId="Kommentartext">
    <w:name w:val="annotation text"/>
    <w:basedOn w:val="Standard"/>
    <w:link w:val="KommentartextZchn"/>
    <w:semiHidden/>
    <w:unhideWhenUsed/>
    <w:rsid w:val="00B62546"/>
    <w:pPr>
      <w:spacing w:line="240" w:lineRule="auto"/>
    </w:pPr>
    <w:rPr>
      <w:sz w:val="20"/>
      <w:szCs w:val="20"/>
    </w:rPr>
  </w:style>
  <w:style w:type="character" w:customStyle="1" w:styleId="KommentartextZchn">
    <w:name w:val="Kommentartext Zchn"/>
    <w:basedOn w:val="Absatz-Standardschriftart"/>
    <w:link w:val="Kommentartext"/>
    <w:semiHidden/>
    <w:rsid w:val="00B62546"/>
    <w:rPr>
      <w:rFonts w:ascii="VW Text Office" w:hAnsi="VW Text Office" w:cs="Arial"/>
      <w:snapToGrid w:val="0"/>
      <w:kern w:val="8"/>
    </w:rPr>
  </w:style>
  <w:style w:type="paragraph" w:styleId="Kommentarthema">
    <w:name w:val="annotation subject"/>
    <w:basedOn w:val="Kommentartext"/>
    <w:next w:val="Kommentartext"/>
    <w:link w:val="KommentarthemaZchn"/>
    <w:semiHidden/>
    <w:unhideWhenUsed/>
    <w:rsid w:val="00B62546"/>
    <w:rPr>
      <w:b/>
      <w:bCs/>
    </w:rPr>
  </w:style>
  <w:style w:type="character" w:customStyle="1" w:styleId="KommentarthemaZchn">
    <w:name w:val="Kommentarthema Zchn"/>
    <w:basedOn w:val="KommentartextZchn"/>
    <w:link w:val="Kommentarthema"/>
    <w:semiHidden/>
    <w:rsid w:val="00B62546"/>
    <w:rPr>
      <w:rFonts w:ascii="VW Text Office" w:hAnsi="VW Text Office" w:cs="Arial"/>
      <w:b/>
      <w:bCs/>
      <w:snapToGrid w:val="0"/>
      <w:kern w:val="8"/>
    </w:rPr>
  </w:style>
  <w:style w:type="paragraph" w:customStyle="1" w:styleId="xmsonormal">
    <w:name w:val="x_msonormal"/>
    <w:basedOn w:val="Standard"/>
    <w:uiPriority w:val="99"/>
    <w:rsid w:val="00AF2A08"/>
    <w:pPr>
      <w:spacing w:line="240" w:lineRule="auto"/>
    </w:pPr>
    <w:rPr>
      <w:rFonts w:ascii="Calibri" w:eastAsiaTheme="minorHAnsi" w:hAnsi="Calibri" w:cs="Calibri"/>
      <w:snapToGrid/>
      <w:kern w:val="0"/>
      <w:szCs w:val="22"/>
    </w:rPr>
  </w:style>
  <w:style w:type="paragraph" w:customStyle="1" w:styleId="xmsolistparagraph">
    <w:name w:val="x_msolistparagraph"/>
    <w:basedOn w:val="Standard"/>
    <w:uiPriority w:val="99"/>
    <w:rsid w:val="00AF2A08"/>
    <w:pPr>
      <w:spacing w:line="240" w:lineRule="auto"/>
      <w:ind w:left="720"/>
    </w:pPr>
    <w:rPr>
      <w:rFonts w:ascii="Calibri" w:eastAsiaTheme="minorHAnsi" w:hAnsi="Calibri" w:cs="Calibri"/>
      <w:snapToGrid/>
      <w:kern w:val="0"/>
      <w:szCs w:val="22"/>
    </w:rPr>
  </w:style>
  <w:style w:type="paragraph" w:styleId="StandardWeb">
    <w:name w:val="Normal (Web)"/>
    <w:basedOn w:val="Standard"/>
    <w:uiPriority w:val="99"/>
    <w:unhideWhenUsed/>
    <w:rsid w:val="00CB7BFE"/>
    <w:pPr>
      <w:spacing w:before="100" w:beforeAutospacing="1" w:after="100" w:afterAutospacing="1" w:line="240" w:lineRule="auto"/>
    </w:pPr>
    <w:rPr>
      <w:rFonts w:ascii="Times New Roman" w:hAnsi="Times New Roman" w:cs="Times New Roman"/>
      <w:snapToGrid/>
      <w:kern w:val="0"/>
      <w:sz w:val="24"/>
      <w:szCs w:val="24"/>
    </w:rPr>
  </w:style>
  <w:style w:type="paragraph" w:styleId="Textkrper3">
    <w:name w:val="Body Text 3"/>
    <w:basedOn w:val="Standard"/>
    <w:link w:val="Textkrper3Zchn"/>
    <w:rsid w:val="00B66118"/>
    <w:pPr>
      <w:spacing w:after="120" w:line="240" w:lineRule="auto"/>
    </w:pPr>
    <w:rPr>
      <w:rFonts w:ascii="Times" w:hAnsi="Times" w:cs="Times New Roman"/>
      <w:snapToGrid/>
      <w:kern w:val="0"/>
      <w:sz w:val="16"/>
      <w:szCs w:val="16"/>
      <w:lang w:eastAsia="x-none"/>
    </w:rPr>
  </w:style>
  <w:style w:type="character" w:customStyle="1" w:styleId="Textkrper3Zchn">
    <w:name w:val="Textkörper 3 Zchn"/>
    <w:basedOn w:val="Absatz-Standardschriftart"/>
    <w:link w:val="Textkrper3"/>
    <w:rsid w:val="00B66118"/>
    <w:rPr>
      <w:rFonts w:ascii="Times" w:hAnsi="Times"/>
      <w:sz w:val="16"/>
      <w:szCs w:val="16"/>
      <w:lang w:val="es-ES" w:eastAsia="x-none"/>
    </w:rPr>
  </w:style>
  <w:style w:type="paragraph" w:customStyle="1" w:styleId="QASpiegelstriche">
    <w:name w:val="QA Spiegelstriche"/>
    <w:basedOn w:val="Standard"/>
    <w:link w:val="QASpiegelstricheChar"/>
    <w:uiPriority w:val="99"/>
    <w:rsid w:val="00435F77"/>
    <w:pPr>
      <w:numPr>
        <w:numId w:val="22"/>
      </w:numPr>
      <w:suppressAutoHyphens/>
      <w:spacing w:line="240" w:lineRule="auto"/>
    </w:pPr>
    <w:rPr>
      <w:rFonts w:ascii="Arial" w:eastAsia="SimSun" w:hAnsi="Arial" w:cs="Times New Roman"/>
      <w:snapToGrid/>
      <w:kern w:val="0"/>
      <w:szCs w:val="22"/>
      <w:lang w:eastAsia="ar-SA"/>
    </w:rPr>
  </w:style>
  <w:style w:type="character" w:customStyle="1" w:styleId="QASpiegelstricheChar">
    <w:name w:val="QA Spiegelstriche Char"/>
    <w:link w:val="QASpiegelstriche"/>
    <w:uiPriority w:val="99"/>
    <w:rsid w:val="00435F77"/>
    <w:rPr>
      <w:rFonts w:ascii="Arial" w:eastAsia="SimSun" w:hAnsi="Arial"/>
      <w:sz w:val="22"/>
      <w:szCs w:val="22"/>
      <w:lang w:val="es-ES" w:eastAsia="ar-SA"/>
    </w:rPr>
  </w:style>
  <w:style w:type="character" w:styleId="Hervorhebung">
    <w:name w:val="Emphasis"/>
    <w:basedOn w:val="Absatz-Standardschriftart"/>
    <w:uiPriority w:val="20"/>
    <w:qFormat/>
    <w:rsid w:val="00F44F1A"/>
    <w:rPr>
      <w:i/>
      <w:iCs/>
    </w:rPr>
  </w:style>
  <w:style w:type="character" w:customStyle="1" w:styleId="apple-converted-space">
    <w:name w:val="apple-converted-space"/>
    <w:basedOn w:val="Absatz-Standardschriftart"/>
    <w:rsid w:val="00F4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235">
      <w:bodyDiv w:val="1"/>
      <w:marLeft w:val="0"/>
      <w:marRight w:val="0"/>
      <w:marTop w:val="0"/>
      <w:marBottom w:val="0"/>
      <w:divBdr>
        <w:top w:val="none" w:sz="0" w:space="0" w:color="auto"/>
        <w:left w:val="none" w:sz="0" w:space="0" w:color="auto"/>
        <w:bottom w:val="none" w:sz="0" w:space="0" w:color="auto"/>
        <w:right w:val="none" w:sz="0" w:space="0" w:color="auto"/>
      </w:divBdr>
      <w:divsChild>
        <w:div w:id="2061443188">
          <w:marLeft w:val="0"/>
          <w:marRight w:val="0"/>
          <w:marTop w:val="0"/>
          <w:marBottom w:val="0"/>
          <w:divBdr>
            <w:top w:val="none" w:sz="0" w:space="0" w:color="auto"/>
            <w:left w:val="none" w:sz="0" w:space="0" w:color="auto"/>
            <w:bottom w:val="none" w:sz="0" w:space="0" w:color="auto"/>
            <w:right w:val="none" w:sz="0" w:space="0" w:color="auto"/>
          </w:divBdr>
          <w:divsChild>
            <w:div w:id="1266578573">
              <w:marLeft w:val="0"/>
              <w:marRight w:val="0"/>
              <w:marTop w:val="0"/>
              <w:marBottom w:val="0"/>
              <w:divBdr>
                <w:top w:val="none" w:sz="0" w:space="0" w:color="auto"/>
                <w:left w:val="none" w:sz="0" w:space="0" w:color="auto"/>
                <w:bottom w:val="none" w:sz="0" w:space="0" w:color="auto"/>
                <w:right w:val="none" w:sz="0" w:space="0" w:color="auto"/>
              </w:divBdr>
              <w:divsChild>
                <w:div w:id="14298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06863">
      <w:bodyDiv w:val="1"/>
      <w:marLeft w:val="0"/>
      <w:marRight w:val="0"/>
      <w:marTop w:val="0"/>
      <w:marBottom w:val="0"/>
      <w:divBdr>
        <w:top w:val="none" w:sz="0" w:space="0" w:color="auto"/>
        <w:left w:val="none" w:sz="0" w:space="0" w:color="auto"/>
        <w:bottom w:val="none" w:sz="0" w:space="0" w:color="auto"/>
        <w:right w:val="none" w:sz="0" w:space="0" w:color="auto"/>
      </w:divBdr>
    </w:div>
    <w:div w:id="1219782548">
      <w:bodyDiv w:val="1"/>
      <w:marLeft w:val="0"/>
      <w:marRight w:val="0"/>
      <w:marTop w:val="0"/>
      <w:marBottom w:val="0"/>
      <w:divBdr>
        <w:top w:val="none" w:sz="0" w:space="0" w:color="auto"/>
        <w:left w:val="none" w:sz="0" w:space="0" w:color="auto"/>
        <w:bottom w:val="none" w:sz="0" w:space="0" w:color="auto"/>
        <w:right w:val="none" w:sz="0" w:space="0" w:color="auto"/>
      </w:divBdr>
      <w:divsChild>
        <w:div w:id="481311119">
          <w:marLeft w:val="0"/>
          <w:marRight w:val="0"/>
          <w:marTop w:val="0"/>
          <w:marBottom w:val="0"/>
          <w:divBdr>
            <w:top w:val="none" w:sz="0" w:space="0" w:color="auto"/>
            <w:left w:val="none" w:sz="0" w:space="0" w:color="auto"/>
            <w:bottom w:val="none" w:sz="0" w:space="0" w:color="auto"/>
            <w:right w:val="none" w:sz="0" w:space="0" w:color="auto"/>
          </w:divBdr>
          <w:divsChild>
            <w:div w:id="1285696429">
              <w:marLeft w:val="0"/>
              <w:marRight w:val="0"/>
              <w:marTop w:val="0"/>
              <w:marBottom w:val="0"/>
              <w:divBdr>
                <w:top w:val="none" w:sz="0" w:space="0" w:color="auto"/>
                <w:left w:val="none" w:sz="0" w:space="0" w:color="auto"/>
                <w:bottom w:val="none" w:sz="0" w:space="0" w:color="auto"/>
                <w:right w:val="none" w:sz="0" w:space="0" w:color="auto"/>
              </w:divBdr>
              <w:divsChild>
                <w:div w:id="646596551">
                  <w:marLeft w:val="0"/>
                  <w:marRight w:val="0"/>
                  <w:marTop w:val="0"/>
                  <w:marBottom w:val="0"/>
                  <w:divBdr>
                    <w:top w:val="none" w:sz="0" w:space="0" w:color="auto"/>
                    <w:left w:val="none" w:sz="0" w:space="0" w:color="auto"/>
                    <w:bottom w:val="none" w:sz="0" w:space="0" w:color="auto"/>
                    <w:right w:val="none" w:sz="0" w:space="0" w:color="auto"/>
                  </w:divBdr>
                  <w:divsChild>
                    <w:div w:id="21352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504667880">
      <w:bodyDiv w:val="1"/>
      <w:marLeft w:val="0"/>
      <w:marRight w:val="0"/>
      <w:marTop w:val="0"/>
      <w:marBottom w:val="0"/>
      <w:divBdr>
        <w:top w:val="none" w:sz="0" w:space="0" w:color="auto"/>
        <w:left w:val="none" w:sz="0" w:space="0" w:color="auto"/>
        <w:bottom w:val="none" w:sz="0" w:space="0" w:color="auto"/>
        <w:right w:val="none" w:sz="0" w:space="0" w:color="auto"/>
      </w:divBdr>
      <w:divsChild>
        <w:div w:id="1503155628">
          <w:marLeft w:val="0"/>
          <w:marRight w:val="0"/>
          <w:marTop w:val="0"/>
          <w:marBottom w:val="0"/>
          <w:divBdr>
            <w:top w:val="none" w:sz="0" w:space="0" w:color="auto"/>
            <w:left w:val="none" w:sz="0" w:space="0" w:color="auto"/>
            <w:bottom w:val="none" w:sz="0" w:space="0" w:color="auto"/>
            <w:right w:val="none" w:sz="0" w:space="0" w:color="auto"/>
          </w:divBdr>
          <w:divsChild>
            <w:div w:id="435060313">
              <w:marLeft w:val="0"/>
              <w:marRight w:val="0"/>
              <w:marTop w:val="0"/>
              <w:marBottom w:val="0"/>
              <w:divBdr>
                <w:top w:val="none" w:sz="0" w:space="0" w:color="auto"/>
                <w:left w:val="none" w:sz="0" w:space="0" w:color="auto"/>
                <w:bottom w:val="none" w:sz="0" w:space="0" w:color="auto"/>
                <w:right w:val="none" w:sz="0" w:space="0" w:color="auto"/>
              </w:divBdr>
              <w:divsChild>
                <w:div w:id="5739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5401">
      <w:bodyDiv w:val="1"/>
      <w:marLeft w:val="0"/>
      <w:marRight w:val="0"/>
      <w:marTop w:val="0"/>
      <w:marBottom w:val="0"/>
      <w:divBdr>
        <w:top w:val="none" w:sz="0" w:space="0" w:color="auto"/>
        <w:left w:val="none" w:sz="0" w:space="0" w:color="auto"/>
        <w:bottom w:val="none" w:sz="0" w:space="0" w:color="auto"/>
        <w:right w:val="none" w:sz="0" w:space="0" w:color="auto"/>
      </w:divBdr>
      <w:divsChild>
        <w:div w:id="1060133997">
          <w:marLeft w:val="0"/>
          <w:marRight w:val="0"/>
          <w:marTop w:val="0"/>
          <w:marBottom w:val="0"/>
          <w:divBdr>
            <w:top w:val="none" w:sz="0" w:space="0" w:color="auto"/>
            <w:left w:val="none" w:sz="0" w:space="0" w:color="auto"/>
            <w:bottom w:val="none" w:sz="0" w:space="0" w:color="auto"/>
            <w:right w:val="none" w:sz="0" w:space="0" w:color="auto"/>
          </w:divBdr>
          <w:divsChild>
            <w:div w:id="1434781541">
              <w:marLeft w:val="0"/>
              <w:marRight w:val="0"/>
              <w:marTop w:val="0"/>
              <w:marBottom w:val="0"/>
              <w:divBdr>
                <w:top w:val="none" w:sz="0" w:space="0" w:color="auto"/>
                <w:left w:val="none" w:sz="0" w:space="0" w:color="auto"/>
                <w:bottom w:val="none" w:sz="0" w:space="0" w:color="auto"/>
                <w:right w:val="none" w:sz="0" w:space="0" w:color="auto"/>
              </w:divBdr>
              <w:divsChild>
                <w:div w:id="7446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5548">
      <w:bodyDiv w:val="1"/>
      <w:marLeft w:val="0"/>
      <w:marRight w:val="0"/>
      <w:marTop w:val="0"/>
      <w:marBottom w:val="0"/>
      <w:divBdr>
        <w:top w:val="none" w:sz="0" w:space="0" w:color="auto"/>
        <w:left w:val="none" w:sz="0" w:space="0" w:color="auto"/>
        <w:bottom w:val="none" w:sz="0" w:space="0" w:color="auto"/>
        <w:right w:val="none" w:sz="0" w:space="0" w:color="auto"/>
      </w:divBdr>
    </w:div>
    <w:div w:id="2089182500">
      <w:bodyDiv w:val="1"/>
      <w:marLeft w:val="0"/>
      <w:marRight w:val="0"/>
      <w:marTop w:val="0"/>
      <w:marBottom w:val="0"/>
      <w:divBdr>
        <w:top w:val="none" w:sz="0" w:space="0" w:color="auto"/>
        <w:left w:val="none" w:sz="0" w:space="0" w:color="auto"/>
        <w:bottom w:val="none" w:sz="0" w:space="0" w:color="auto"/>
        <w:right w:val="none" w:sz="0" w:space="0" w:color="auto"/>
      </w:divBdr>
      <w:divsChild>
        <w:div w:id="1559322050">
          <w:marLeft w:val="0"/>
          <w:marRight w:val="0"/>
          <w:marTop w:val="0"/>
          <w:marBottom w:val="0"/>
          <w:divBdr>
            <w:top w:val="none" w:sz="0" w:space="0" w:color="auto"/>
            <w:left w:val="none" w:sz="0" w:space="0" w:color="auto"/>
            <w:bottom w:val="none" w:sz="0" w:space="0" w:color="auto"/>
            <w:right w:val="none" w:sz="0" w:space="0" w:color="auto"/>
          </w:divBdr>
          <w:divsChild>
            <w:div w:id="1563371248">
              <w:marLeft w:val="0"/>
              <w:marRight w:val="0"/>
              <w:marTop w:val="0"/>
              <w:marBottom w:val="0"/>
              <w:divBdr>
                <w:top w:val="none" w:sz="0" w:space="0" w:color="auto"/>
                <w:left w:val="none" w:sz="0" w:space="0" w:color="auto"/>
                <w:bottom w:val="none" w:sz="0" w:space="0" w:color="auto"/>
                <w:right w:val="none" w:sz="0" w:space="0" w:color="auto"/>
              </w:divBdr>
              <w:divsChild>
                <w:div w:id="354621574">
                  <w:marLeft w:val="0"/>
                  <w:marRight w:val="0"/>
                  <w:marTop w:val="0"/>
                  <w:marBottom w:val="0"/>
                  <w:divBdr>
                    <w:top w:val="none" w:sz="0" w:space="0" w:color="auto"/>
                    <w:left w:val="none" w:sz="0" w:space="0" w:color="auto"/>
                    <w:bottom w:val="none" w:sz="0" w:space="0" w:color="auto"/>
                    <w:right w:val="none" w:sz="0" w:space="0" w:color="auto"/>
                  </w:divBdr>
                  <w:divsChild>
                    <w:div w:id="18182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vwpress_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olkswagen-media-services.com/" TargetMode="External"/><Relationship Id="rId23" Type="http://schemas.openxmlformats.org/officeDocument/2006/relationships/fontTable" Target="fontTable.xml"/><Relationship Id="rId10" Type="http://schemas.openxmlformats.org/officeDocument/2006/relationships/hyperlink" Target="https://twitter.com/VWGrou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7412-A7CA-4D11-8714-E459797F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3998</Words>
  <Characters>21279</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25227</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2023-05-15T11:07:00Z</dcterms:created>
  <dcterms:modified xsi:type="dcterms:W3CDTF">2023-05-24T10:33:00Z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2023-05-15T11:07:53Z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c08acec3-0c59-4662-a7da-f0107b444807</vt:lpwstr>
  </property>
  <property fmtid="{D5CDD505-2E9C-101B-9397-08002B2CF9AE}" pid="8" name="MSIP_Label_a6b84135-ab90-4b03-a415-784f8f15a7f1_ContentBits">
    <vt:lpwstr>0</vt:lpwstr>
  </property>
</Properties>
</file>